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6B5E"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F04AEDC" wp14:editId="41B4D78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CB7E9A2" w14:textId="77777777" w:rsidTr="00185F4A">
        <w:trPr>
          <w:trHeight w:val="1083"/>
        </w:trPr>
        <w:tc>
          <w:tcPr>
            <w:tcW w:w="10790" w:type="dxa"/>
            <w:gridSpan w:val="9"/>
          </w:tcPr>
          <w:p w14:paraId="21E1C10E" w14:textId="77777777" w:rsidR="00DF198B" w:rsidRDefault="00DF198B"/>
        </w:tc>
      </w:tr>
      <w:tr w:rsidR="00DF198B" w14:paraId="505A2EAB" w14:textId="77777777" w:rsidTr="00185F4A">
        <w:trPr>
          <w:trHeight w:val="1068"/>
        </w:trPr>
        <w:tc>
          <w:tcPr>
            <w:tcW w:w="1198" w:type="dxa"/>
            <w:gridSpan w:val="2"/>
            <w:tcBorders>
              <w:right w:val="single" w:sz="18" w:space="0" w:color="476166" w:themeColor="accent1"/>
            </w:tcBorders>
          </w:tcPr>
          <w:p w14:paraId="668AEAD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60A8E6" w14:textId="5C154716" w:rsidR="00DF198B" w:rsidRPr="002D4F26" w:rsidRDefault="002D4F26" w:rsidP="002D4F26">
            <w:pPr>
              <w:pStyle w:val="Heading1"/>
              <w:rPr>
                <w:bCs/>
                <w:lang w:val="en-FI"/>
              </w:rPr>
            </w:pPr>
            <w:r>
              <w:rPr>
                <w:bCs/>
                <w:lang w:val="en-FI"/>
              </w:rPr>
              <w:t>Project final report</w:t>
            </w:r>
          </w:p>
        </w:tc>
        <w:tc>
          <w:tcPr>
            <w:tcW w:w="1199" w:type="dxa"/>
            <w:gridSpan w:val="2"/>
            <w:tcBorders>
              <w:left w:val="single" w:sz="18" w:space="0" w:color="476166" w:themeColor="accent1"/>
            </w:tcBorders>
          </w:tcPr>
          <w:p w14:paraId="693C7B7C" w14:textId="77777777" w:rsidR="00DF198B" w:rsidRDefault="00DF198B"/>
        </w:tc>
      </w:tr>
      <w:tr w:rsidR="00DF198B" w14:paraId="3E897CAD" w14:textId="77777777" w:rsidTr="00185F4A">
        <w:trPr>
          <w:trHeight w:val="1837"/>
        </w:trPr>
        <w:tc>
          <w:tcPr>
            <w:tcW w:w="1170" w:type="dxa"/>
          </w:tcPr>
          <w:p w14:paraId="2EBD422B" w14:textId="77777777" w:rsidR="00DF198B" w:rsidRDefault="00DF198B"/>
        </w:tc>
        <w:tc>
          <w:tcPr>
            <w:tcW w:w="8460" w:type="dxa"/>
            <w:gridSpan w:val="7"/>
          </w:tcPr>
          <w:p w14:paraId="2DA0429D" w14:textId="77777777" w:rsidR="00DF198B" w:rsidRDefault="00DF198B"/>
        </w:tc>
        <w:tc>
          <w:tcPr>
            <w:tcW w:w="1160" w:type="dxa"/>
          </w:tcPr>
          <w:p w14:paraId="78285673" w14:textId="77777777" w:rsidR="00DF198B" w:rsidRDefault="00DF198B"/>
        </w:tc>
      </w:tr>
      <w:tr w:rsidR="00DF198B" w14:paraId="356F7B1A" w14:textId="77777777" w:rsidTr="00185F4A">
        <w:trPr>
          <w:trHeight w:val="929"/>
        </w:trPr>
        <w:tc>
          <w:tcPr>
            <w:tcW w:w="2397" w:type="dxa"/>
            <w:gridSpan w:val="4"/>
          </w:tcPr>
          <w:p w14:paraId="3B80DF46" w14:textId="77777777" w:rsidR="00DF198B" w:rsidRDefault="00DF198B"/>
        </w:tc>
        <w:tc>
          <w:tcPr>
            <w:tcW w:w="5995" w:type="dxa"/>
            <w:shd w:val="clear" w:color="auto" w:fill="FFFFFF" w:themeFill="background1"/>
          </w:tcPr>
          <w:p w14:paraId="5A0265E2" w14:textId="77777777" w:rsidR="00DF198B" w:rsidRPr="00DF198B" w:rsidRDefault="00DF198B" w:rsidP="00DF198B">
            <w:pPr>
              <w:jc w:val="center"/>
              <w:rPr>
                <w:rFonts w:ascii="Georgia" w:hAnsi="Georgia"/>
                <w:sz w:val="48"/>
                <w:szCs w:val="48"/>
              </w:rPr>
            </w:pPr>
          </w:p>
        </w:tc>
        <w:tc>
          <w:tcPr>
            <w:tcW w:w="2398" w:type="dxa"/>
            <w:gridSpan w:val="4"/>
          </w:tcPr>
          <w:p w14:paraId="290B66B2" w14:textId="77777777" w:rsidR="00DF198B" w:rsidRDefault="00DF198B"/>
        </w:tc>
      </w:tr>
      <w:tr w:rsidR="00DF198B" w14:paraId="46CF4100" w14:textId="77777777" w:rsidTr="00185F4A">
        <w:trPr>
          <w:trHeight w:val="1460"/>
        </w:trPr>
        <w:tc>
          <w:tcPr>
            <w:tcW w:w="2397" w:type="dxa"/>
            <w:gridSpan w:val="4"/>
          </w:tcPr>
          <w:p w14:paraId="10D27661" w14:textId="77777777" w:rsidR="00DF198B" w:rsidRDefault="00DF198B"/>
        </w:tc>
        <w:tc>
          <w:tcPr>
            <w:tcW w:w="5995" w:type="dxa"/>
            <w:shd w:val="clear" w:color="auto" w:fill="FFFFFF" w:themeFill="background1"/>
          </w:tcPr>
          <w:p w14:paraId="75142A39" w14:textId="47B17B86" w:rsidR="00DF198B" w:rsidRPr="00DF198B" w:rsidRDefault="002D4F26" w:rsidP="00874FE7">
            <w:pPr>
              <w:pStyle w:val="Heading2"/>
            </w:pPr>
            <w:r>
              <w:t>Nguyen Xuan Binh</w:t>
            </w:r>
            <w:r>
              <w:br/>
              <w:t>ID: 887799</w:t>
            </w:r>
          </w:p>
        </w:tc>
        <w:tc>
          <w:tcPr>
            <w:tcW w:w="2398" w:type="dxa"/>
            <w:gridSpan w:val="4"/>
          </w:tcPr>
          <w:p w14:paraId="21A4B562" w14:textId="77777777" w:rsidR="00DF198B" w:rsidRDefault="00DF198B"/>
        </w:tc>
      </w:tr>
      <w:tr w:rsidR="00DF198B" w14:paraId="70C1A7C3" w14:textId="77777777" w:rsidTr="00185F4A">
        <w:trPr>
          <w:trHeight w:val="7176"/>
        </w:trPr>
        <w:tc>
          <w:tcPr>
            <w:tcW w:w="2397" w:type="dxa"/>
            <w:gridSpan w:val="4"/>
            <w:vAlign w:val="bottom"/>
          </w:tcPr>
          <w:p w14:paraId="17FD730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1324E5F" w14:textId="68C10995" w:rsidR="00DF198B" w:rsidRPr="00DF198B" w:rsidRDefault="002D4F26" w:rsidP="00874FE7">
            <w:pPr>
              <w:pStyle w:val="Heading3"/>
            </w:pPr>
            <w:r>
              <w:t>1</w:t>
            </w:r>
            <w:r w:rsidR="00CE54C1">
              <w:t>4</w:t>
            </w:r>
            <w:r>
              <w:t>/04/2024</w:t>
            </w:r>
          </w:p>
          <w:p w14:paraId="31F57E43" w14:textId="77777777" w:rsidR="00874FE7" w:rsidRPr="00DF198B" w:rsidRDefault="00000000" w:rsidP="00874FE7">
            <w:pPr>
              <w:pStyle w:val="Heading3"/>
            </w:pPr>
            <w:sdt>
              <w:sdtPr>
                <w:id w:val="-1516760087"/>
                <w:placeholder>
                  <w:docPart w:val="A83B1D7F43A64B86BA75CD49244F9991"/>
                </w:placeholder>
                <w:temporary/>
                <w:showingPlcHdr/>
                <w15:appearance w15:val="hidden"/>
              </w:sdtPr>
              <w:sdtContent>
                <w:r w:rsidR="00874FE7" w:rsidRPr="00DF198B">
                  <w:t>—</w:t>
                </w:r>
              </w:sdtContent>
            </w:sdt>
          </w:p>
          <w:p w14:paraId="31F98B9C" w14:textId="63372F9F" w:rsidR="00DF198B" w:rsidRPr="00DF198B" w:rsidRDefault="002D4F26" w:rsidP="00874FE7">
            <w:pPr>
              <w:pStyle w:val="Heading3"/>
            </w:pPr>
            <w:r>
              <w:t xml:space="preserve">Multivariate </w:t>
            </w:r>
            <w:r w:rsidR="00380EE6">
              <w:t>S</w:t>
            </w:r>
            <w:r>
              <w:t xml:space="preserve">tatistical </w:t>
            </w:r>
            <w:r w:rsidR="00380EE6">
              <w:t>A</w:t>
            </w:r>
            <w:r>
              <w:t>nalysis</w:t>
            </w:r>
            <w:r>
              <w:br/>
              <w:t>MS-E2112</w:t>
            </w:r>
          </w:p>
          <w:p w14:paraId="03985D9B" w14:textId="7CDE29D4" w:rsidR="00DF198B" w:rsidRDefault="00DF198B" w:rsidP="002D4F26">
            <w:pPr>
              <w:pStyle w:val="Heading3"/>
            </w:pPr>
          </w:p>
          <w:p w14:paraId="074BABC6" w14:textId="77777777" w:rsidR="00DF198B" w:rsidRPr="00DF198B" w:rsidRDefault="00DF198B" w:rsidP="00DF198B"/>
        </w:tc>
        <w:tc>
          <w:tcPr>
            <w:tcW w:w="2398" w:type="dxa"/>
            <w:gridSpan w:val="4"/>
            <w:vAlign w:val="bottom"/>
          </w:tcPr>
          <w:p w14:paraId="7D0981B3" w14:textId="77777777" w:rsidR="00DF198B" w:rsidRDefault="00DF198B" w:rsidP="00DF198B">
            <w:pPr>
              <w:jc w:val="center"/>
            </w:pPr>
          </w:p>
        </w:tc>
      </w:tr>
      <w:tr w:rsidR="00DF198B" w14:paraId="511CE577" w14:textId="77777777" w:rsidTr="00185F4A">
        <w:tc>
          <w:tcPr>
            <w:tcW w:w="2340" w:type="dxa"/>
            <w:gridSpan w:val="3"/>
          </w:tcPr>
          <w:p w14:paraId="504DC7DE" w14:textId="77777777" w:rsidR="00DF198B" w:rsidRDefault="00DF198B"/>
        </w:tc>
        <w:tc>
          <w:tcPr>
            <w:tcW w:w="6120" w:type="dxa"/>
            <w:gridSpan w:val="3"/>
          </w:tcPr>
          <w:p w14:paraId="52F97C5E" w14:textId="77777777" w:rsidR="00DF198B" w:rsidRDefault="00DF198B"/>
        </w:tc>
        <w:tc>
          <w:tcPr>
            <w:tcW w:w="2330" w:type="dxa"/>
            <w:gridSpan w:val="3"/>
          </w:tcPr>
          <w:p w14:paraId="4825117E" w14:textId="77777777" w:rsidR="00DF198B" w:rsidRDefault="00DF198B"/>
        </w:tc>
      </w:tr>
    </w:tbl>
    <w:p w14:paraId="0055858B" w14:textId="06227EDA" w:rsidR="000F627D" w:rsidRPr="00DA6442" w:rsidRDefault="00D91763" w:rsidP="000F627D">
      <w:pPr>
        <w:pStyle w:val="Heading1"/>
        <w:numPr>
          <w:ilvl w:val="0"/>
          <w:numId w:val="3"/>
        </w:numPr>
        <w:jc w:val="left"/>
        <w:rPr>
          <w:rFonts w:ascii="Arial" w:hAnsi="Arial" w:cs="Arial"/>
          <w:sz w:val="36"/>
          <w:szCs w:val="36"/>
        </w:rPr>
      </w:pPr>
      <w:r w:rsidRPr="00DA6442">
        <w:rPr>
          <w:rFonts w:ascii="Arial" w:hAnsi="Arial" w:cs="Arial"/>
          <w:sz w:val="36"/>
          <w:szCs w:val="36"/>
        </w:rPr>
        <w:lastRenderedPageBreak/>
        <w:t>Introduction</w:t>
      </w:r>
    </w:p>
    <w:p w14:paraId="7EDF011A" w14:textId="77777777" w:rsidR="000F627D" w:rsidRPr="00DA6442" w:rsidRDefault="000F627D" w:rsidP="000F627D">
      <w:pPr>
        <w:rPr>
          <w:rFonts w:ascii="Arial" w:hAnsi="Arial" w:cs="Arial"/>
        </w:rPr>
      </w:pPr>
    </w:p>
    <w:p w14:paraId="0A76B21B" w14:textId="77777777" w:rsidR="000F627D" w:rsidRPr="00DA6442" w:rsidRDefault="000F627D" w:rsidP="000F627D">
      <w:pPr>
        <w:jc w:val="both"/>
        <w:rPr>
          <w:rFonts w:ascii="Arial" w:hAnsi="Arial" w:cs="Arial"/>
        </w:rPr>
      </w:pPr>
      <w:r w:rsidRPr="00DA6442">
        <w:rPr>
          <w:rFonts w:ascii="Arial" w:hAnsi="Arial" w:cs="Arial"/>
        </w:rPr>
        <w:t>New material discoveries are a major driver of technological development. The discovery of steel and bronze in antiquity and the development of synthetic polymers in the 20th century were two examples of how new materials have drastically altered human society. These days, advances in materials science are also essential for addressing some of the most important social issues, like climate change and the future of our energy supply.</w:t>
      </w:r>
    </w:p>
    <w:p w14:paraId="069B7760" w14:textId="77777777" w:rsidR="000F627D" w:rsidRPr="00DA6442" w:rsidRDefault="000F627D" w:rsidP="000F627D">
      <w:pPr>
        <w:jc w:val="both"/>
        <w:rPr>
          <w:rFonts w:ascii="Arial" w:hAnsi="Arial" w:cs="Arial"/>
        </w:rPr>
      </w:pPr>
    </w:p>
    <w:p w14:paraId="153F4EE2" w14:textId="46F94B87" w:rsidR="000F627D" w:rsidRPr="00DA6442" w:rsidRDefault="000F627D" w:rsidP="000F627D">
      <w:pPr>
        <w:jc w:val="both"/>
        <w:rPr>
          <w:rFonts w:ascii="Arial" w:hAnsi="Arial" w:cs="Arial"/>
        </w:rPr>
      </w:pPr>
      <w:r w:rsidRPr="00DA6442">
        <w:rPr>
          <w:rFonts w:ascii="Arial" w:hAnsi="Arial" w:cs="Arial"/>
        </w:rPr>
        <w:t xml:space="preserve">Nonetheless, there is still a lot of trial and error involved in materials discovery today. Finding a material that is appropriate for technological uses might take decades of study, and optimizing that material for commercialization can take even much longer time.  </w:t>
      </w:r>
    </w:p>
    <w:p w14:paraId="38C1DFA3" w14:textId="77777777" w:rsidR="000F627D" w:rsidRPr="00DA6442" w:rsidRDefault="000F627D" w:rsidP="000F627D">
      <w:pPr>
        <w:jc w:val="both"/>
        <w:rPr>
          <w:rFonts w:ascii="Arial" w:hAnsi="Arial" w:cs="Arial"/>
        </w:rPr>
      </w:pPr>
    </w:p>
    <w:p w14:paraId="00AD3826" w14:textId="5CB11968" w:rsidR="000F627D" w:rsidRPr="00DA6442" w:rsidRDefault="000F627D" w:rsidP="000F627D">
      <w:pPr>
        <w:jc w:val="both"/>
        <w:rPr>
          <w:rFonts w:ascii="Arial" w:hAnsi="Arial" w:cs="Arial"/>
        </w:rPr>
      </w:pPr>
      <w:r w:rsidRPr="00DA6442">
        <w:rPr>
          <w:rFonts w:ascii="Arial" w:hAnsi="Arial" w:cs="Arial"/>
        </w:rPr>
        <w:t>In this report, I introduce the Materials Project (</w:t>
      </w:r>
      <w:hyperlink r:id="rId12" w:history="1">
        <w:r w:rsidRPr="00DA6442">
          <w:rPr>
            <w:rStyle w:val="Hyperlink"/>
            <w:rFonts w:ascii="Arial" w:hAnsi="Arial" w:cs="Arial"/>
          </w:rPr>
          <w:t>www.materialsproject.org</w:t>
        </w:r>
      </w:hyperlink>
      <w:r w:rsidRPr="00DA6442">
        <w:rPr>
          <w:rFonts w:ascii="Arial" w:hAnsi="Arial" w:cs="Arial"/>
        </w:rPr>
        <w:t xml:space="preserve">) dataset [1], which is a component of the Materials Genome Initiative. One of the Materials Project’s key purposes is to compute the properties of compounds for which experimental data may be incomplete. This comprehensive dataset consists of </w:t>
      </w:r>
      <w:r w:rsidRPr="00DA6442">
        <w:rPr>
          <w:rFonts w:ascii="Arial" w:hAnsi="Arial" w:cs="Arial"/>
          <w:b/>
          <w:bCs/>
        </w:rPr>
        <w:t>83989</w:t>
      </w:r>
      <w:r w:rsidRPr="00DA6442">
        <w:rPr>
          <w:rFonts w:ascii="Arial" w:hAnsi="Arial" w:cs="Arial"/>
        </w:rPr>
        <w:t xml:space="preserve"> atoms/molecules. The dataset is available at this URL</w:t>
      </w:r>
    </w:p>
    <w:p w14:paraId="104FCBAB" w14:textId="77777777" w:rsidR="000F627D" w:rsidRPr="00DA6442" w:rsidRDefault="000F627D" w:rsidP="000F627D">
      <w:pPr>
        <w:jc w:val="both"/>
        <w:rPr>
          <w:rFonts w:ascii="Arial" w:hAnsi="Arial" w:cs="Arial"/>
        </w:rPr>
      </w:pPr>
    </w:p>
    <w:p w14:paraId="50E9911F" w14:textId="407A49C4" w:rsidR="000F627D" w:rsidRPr="00DA6442" w:rsidRDefault="00000000" w:rsidP="000F627D">
      <w:pPr>
        <w:jc w:val="both"/>
        <w:rPr>
          <w:rFonts w:ascii="Arial" w:hAnsi="Arial" w:cs="Arial"/>
        </w:rPr>
      </w:pPr>
      <w:hyperlink r:id="rId13" w:history="1">
        <w:r w:rsidR="000F627D" w:rsidRPr="00DA6442">
          <w:rPr>
            <w:rStyle w:val="Hyperlink"/>
            <w:rFonts w:ascii="Arial" w:hAnsi="Arial" w:cs="Arial"/>
          </w:rPr>
          <w:t>https://figshare.com/articles/dataset/Materials_Project_Data/7227749</w:t>
        </w:r>
      </w:hyperlink>
    </w:p>
    <w:p w14:paraId="2B71437B" w14:textId="77777777" w:rsidR="000F627D" w:rsidRPr="00DA6442" w:rsidRDefault="000F627D" w:rsidP="000F627D">
      <w:pPr>
        <w:jc w:val="both"/>
        <w:rPr>
          <w:rFonts w:ascii="Arial" w:hAnsi="Arial" w:cs="Arial"/>
        </w:rPr>
      </w:pPr>
    </w:p>
    <w:p w14:paraId="7F4ED6D7" w14:textId="3960B45B" w:rsidR="000F627D" w:rsidRPr="00DA6442" w:rsidRDefault="000F627D" w:rsidP="000F627D">
      <w:pPr>
        <w:jc w:val="both"/>
        <w:rPr>
          <w:rFonts w:ascii="Arial" w:hAnsi="Arial" w:cs="Arial"/>
        </w:rPr>
      </w:pPr>
      <w:r w:rsidRPr="00DA6442">
        <w:rPr>
          <w:rFonts w:ascii="Arial" w:hAnsi="Arial" w:cs="Arial"/>
        </w:rPr>
        <w:t xml:space="preserve">In this dataset, there are in total 10 columns. The first column contains the chemical formula for the corresponding atom or molecule based on IUPAC nomenclature. </w:t>
      </w:r>
      <w:r w:rsidR="0062357A" w:rsidRPr="00DA6442">
        <w:rPr>
          <w:rFonts w:ascii="Arial" w:hAnsi="Arial" w:cs="Arial"/>
        </w:rPr>
        <w:t xml:space="preserve">Since the formula simply acts as an ID, it is not a feature. </w:t>
      </w:r>
      <w:r w:rsidRPr="00DA6442">
        <w:rPr>
          <w:rFonts w:ascii="Arial" w:hAnsi="Arial" w:cs="Arial"/>
        </w:rPr>
        <w:t xml:space="preserve">Then, the next 6 columns are physical properties of atoms or molecules. </w:t>
      </w:r>
    </w:p>
    <w:p w14:paraId="0E94FC4E" w14:textId="77777777" w:rsidR="000F627D" w:rsidRPr="00DA6442" w:rsidRDefault="000F627D" w:rsidP="000F627D">
      <w:pPr>
        <w:jc w:val="both"/>
        <w:rPr>
          <w:rFonts w:ascii="Arial" w:hAnsi="Arial" w:cs="Arial"/>
        </w:rPr>
      </w:pPr>
    </w:p>
    <w:p w14:paraId="049FFC1B" w14:textId="77777777" w:rsidR="000F627D" w:rsidRPr="00DA6442" w:rsidRDefault="000F627D" w:rsidP="000F627D">
      <w:pPr>
        <w:jc w:val="both"/>
        <w:rPr>
          <w:rFonts w:ascii="Arial" w:hAnsi="Arial" w:cs="Arial"/>
        </w:rPr>
      </w:pPr>
      <w:r w:rsidRPr="00DA6442">
        <w:rPr>
          <w:rFonts w:ascii="Arial" w:hAnsi="Arial" w:cs="Arial"/>
        </w:rPr>
        <w:t>The six columns (properties) are:</w:t>
      </w:r>
    </w:p>
    <w:p w14:paraId="08973B07" w14:textId="77777777" w:rsidR="000F627D" w:rsidRPr="00DA6442" w:rsidRDefault="000F627D" w:rsidP="000F627D">
      <w:pPr>
        <w:jc w:val="both"/>
        <w:rPr>
          <w:rFonts w:ascii="Arial" w:hAnsi="Arial" w:cs="Arial"/>
        </w:rPr>
      </w:pPr>
    </w:p>
    <w:p w14:paraId="2CC03D42" w14:textId="20E55D8D"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energy_above_hull: This represents the energy above the convex hull for a given material. If a material has an energy above hull of zero, it is on the convex hull and is considered thermodynamically stable. A positive value indicates how much energy would need to be removed from the material to make it as stable as the stable phases on the hull. This is crucial for understanding phase stability in materials science.</w:t>
      </w:r>
    </w:p>
    <w:p w14:paraId="65FACBEA" w14:textId="77777777" w:rsidR="000F627D" w:rsidRPr="00DA6442" w:rsidRDefault="000F627D" w:rsidP="000F627D">
      <w:pPr>
        <w:jc w:val="both"/>
        <w:rPr>
          <w:rFonts w:ascii="Arial" w:hAnsi="Arial" w:cs="Arial"/>
        </w:rPr>
      </w:pPr>
    </w:p>
    <w:p w14:paraId="616DC006" w14:textId="3C591C37"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band_gap: This is an energy range in a solid where no electronic states exist. Substances having large band gaps (also called "wide" band gaps) are insulators, those with small band gaps (also called "narrow" band gaps) are semiconductor, and conductors either have very small band gaps or none, because the valence and conduction bands overlap to form a continuous band.</w:t>
      </w:r>
    </w:p>
    <w:p w14:paraId="4A6C9539" w14:textId="77777777" w:rsidR="000F627D" w:rsidRPr="00DA6442" w:rsidRDefault="000F627D" w:rsidP="000F627D">
      <w:pPr>
        <w:jc w:val="both"/>
        <w:rPr>
          <w:rFonts w:ascii="Arial" w:hAnsi="Arial" w:cs="Arial"/>
        </w:rPr>
      </w:pPr>
    </w:p>
    <w:p w14:paraId="42A58CE4" w14:textId="15A2FCEA"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total_magnetization: This is the density of permanent or induced magnetic dipole moments within a magnetic material.</w:t>
      </w:r>
    </w:p>
    <w:p w14:paraId="641AD0DB" w14:textId="77777777" w:rsidR="000F627D" w:rsidRPr="00DA6442" w:rsidRDefault="000F627D" w:rsidP="000F627D">
      <w:pPr>
        <w:jc w:val="both"/>
        <w:rPr>
          <w:rFonts w:ascii="Arial" w:hAnsi="Arial" w:cs="Arial"/>
        </w:rPr>
      </w:pPr>
    </w:p>
    <w:p w14:paraId="73CB4D14" w14:textId="7F8BBD19"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total_energy: This includes both kinetic energy (associated with molecular motion) and potential energy (related to chemical bonds) for an atom or the whole molecule</w:t>
      </w:r>
    </w:p>
    <w:p w14:paraId="5958EB34" w14:textId="77777777" w:rsidR="000F627D" w:rsidRPr="00DA6442" w:rsidRDefault="000F627D" w:rsidP="000F627D">
      <w:pPr>
        <w:jc w:val="both"/>
        <w:rPr>
          <w:rFonts w:ascii="Arial" w:hAnsi="Arial" w:cs="Arial"/>
        </w:rPr>
      </w:pPr>
    </w:p>
    <w:p w14:paraId="26FEC430" w14:textId="139302CD"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energy_per_atom: This is the total energy roughly divided by the number of atoms in the unit cell. It tries to compare the energy contents of materials with different sizes and compositions.</w:t>
      </w:r>
    </w:p>
    <w:p w14:paraId="20D69FEB" w14:textId="77777777" w:rsidR="00380EE6" w:rsidRPr="00DA6442" w:rsidRDefault="00380EE6" w:rsidP="00380EE6">
      <w:pPr>
        <w:pStyle w:val="ListParagraph"/>
        <w:jc w:val="both"/>
        <w:rPr>
          <w:rFonts w:ascii="Arial" w:hAnsi="Arial" w:cs="Arial"/>
        </w:rPr>
      </w:pPr>
    </w:p>
    <w:p w14:paraId="16B935D7" w14:textId="4125CDAA" w:rsidR="000F627D" w:rsidRPr="00DA6442" w:rsidRDefault="000F627D" w:rsidP="000F627D">
      <w:pPr>
        <w:pStyle w:val="ListParagraph"/>
        <w:numPr>
          <w:ilvl w:val="0"/>
          <w:numId w:val="4"/>
        </w:numPr>
        <w:jc w:val="both"/>
        <w:rPr>
          <w:rFonts w:ascii="Arial" w:hAnsi="Arial" w:cs="Arial"/>
        </w:rPr>
      </w:pPr>
      <w:r w:rsidRPr="00DA6442">
        <w:rPr>
          <w:rFonts w:ascii="Arial" w:hAnsi="Arial" w:cs="Arial"/>
        </w:rPr>
        <w:t>formation_energy_per_atom: This is the energy amount evolved or absorbed when a substance is formed from its constituent elements in a certain temperature and pressure</w:t>
      </w:r>
    </w:p>
    <w:p w14:paraId="4B457677" w14:textId="77777777" w:rsidR="00DA6442" w:rsidRDefault="00DA6442" w:rsidP="000F627D">
      <w:pPr>
        <w:jc w:val="both"/>
        <w:rPr>
          <w:rFonts w:ascii="Arial" w:hAnsi="Arial" w:cs="Arial"/>
        </w:rPr>
      </w:pPr>
    </w:p>
    <w:p w14:paraId="5584E962" w14:textId="49227DEB" w:rsidR="000F627D" w:rsidRPr="00DA6442" w:rsidRDefault="000F627D" w:rsidP="000F627D">
      <w:pPr>
        <w:jc w:val="both"/>
        <w:rPr>
          <w:rFonts w:ascii="Arial" w:hAnsi="Arial" w:cs="Arial"/>
        </w:rPr>
      </w:pPr>
      <w:r w:rsidRPr="00DA6442">
        <w:rPr>
          <w:rFonts w:ascii="Arial" w:hAnsi="Arial" w:cs="Arial"/>
        </w:rPr>
        <w:t>Finally, the rest 3 columns are elastic_anisotropy, K_VRH (Voigt-Reuss-Hill average of the bulk modulus), G_VRH (Voigt-Reuss-Hill average of the shear modulus) which has more empty entries than nonempty entries. Furthermore, when a material lacks elastic properties, it simultaneously lacks all 3 elastic properties. As a result, we can assign a label of 0 to materials without elastic properties and 1 to materials with elastic properties.</w:t>
      </w:r>
    </w:p>
    <w:p w14:paraId="244E926B" w14:textId="77777777" w:rsidR="000F627D" w:rsidRPr="00DA6442" w:rsidRDefault="000F627D" w:rsidP="000F627D">
      <w:pPr>
        <w:jc w:val="both"/>
        <w:rPr>
          <w:rFonts w:ascii="Arial" w:hAnsi="Arial" w:cs="Arial"/>
        </w:rPr>
      </w:pPr>
    </w:p>
    <w:p w14:paraId="2AE76284" w14:textId="0E5BF85E" w:rsidR="00664710" w:rsidRPr="00DA6442" w:rsidRDefault="00664710" w:rsidP="00664710">
      <w:pPr>
        <w:jc w:val="both"/>
        <w:rPr>
          <w:rFonts w:ascii="Arial" w:hAnsi="Arial" w:cs="Arial"/>
        </w:rPr>
      </w:pPr>
      <w:r w:rsidRPr="00DA6442">
        <w:rPr>
          <w:rFonts w:ascii="Arial" w:hAnsi="Arial" w:cs="Arial"/>
        </w:rPr>
        <w:t>Below are some of the first datapoints. The absence of elastic properties for certain atoms or molecules, such as Xenon (Xe) can be due to its gaseous and liquid states. Elastic properties are defined for solids which have crystal structures, because they relate to the material's ability to resist deformation under stress. However, fluids do not have a crystalline structure, so they do not have elastic properties.</w:t>
      </w:r>
    </w:p>
    <w:p w14:paraId="1FB3037A" w14:textId="18E030CD" w:rsidR="00664710" w:rsidRPr="00DA6442" w:rsidRDefault="00664710" w:rsidP="00664710">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7"/>
        <w:gridCol w:w="1293"/>
        <w:gridCol w:w="789"/>
        <w:gridCol w:w="1331"/>
        <w:gridCol w:w="931"/>
        <w:gridCol w:w="1209"/>
        <w:gridCol w:w="1810"/>
        <w:gridCol w:w="1261"/>
        <w:gridCol w:w="854"/>
        <w:gridCol w:w="790"/>
      </w:tblGrid>
      <w:tr w:rsidR="0074211F" w:rsidRPr="00DA6442" w14:paraId="2A68F048" w14:textId="551541BC" w:rsidTr="0074211F">
        <w:trPr>
          <w:tblHeader/>
        </w:trPr>
        <w:tc>
          <w:tcPr>
            <w:tcW w:w="655" w:type="dxa"/>
            <w:tcMar>
              <w:top w:w="60" w:type="dxa"/>
              <w:left w:w="120" w:type="dxa"/>
              <w:bottom w:w="60" w:type="dxa"/>
              <w:right w:w="120" w:type="dxa"/>
            </w:tcMar>
            <w:vAlign w:val="center"/>
          </w:tcPr>
          <w:p w14:paraId="12768416" w14:textId="3A3CC49A"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formula</w:t>
            </w:r>
          </w:p>
        </w:tc>
        <w:tc>
          <w:tcPr>
            <w:tcW w:w="1264" w:type="dxa"/>
            <w:tcMar>
              <w:top w:w="60" w:type="dxa"/>
              <w:left w:w="120" w:type="dxa"/>
              <w:bottom w:w="60" w:type="dxa"/>
              <w:right w:w="120" w:type="dxa"/>
            </w:tcMar>
            <w:vAlign w:val="center"/>
          </w:tcPr>
          <w:p w14:paraId="67B5ED06" w14:textId="0E36BFA1"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energy_above_hull</w:t>
            </w:r>
          </w:p>
        </w:tc>
        <w:tc>
          <w:tcPr>
            <w:tcW w:w="0" w:type="auto"/>
            <w:tcMar>
              <w:top w:w="60" w:type="dxa"/>
              <w:left w:w="120" w:type="dxa"/>
              <w:bottom w:w="60" w:type="dxa"/>
              <w:right w:w="120" w:type="dxa"/>
            </w:tcMar>
            <w:vAlign w:val="center"/>
          </w:tcPr>
          <w:p w14:paraId="4952DF63" w14:textId="65624BCB"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band_gap</w:t>
            </w:r>
          </w:p>
        </w:tc>
        <w:tc>
          <w:tcPr>
            <w:tcW w:w="0" w:type="auto"/>
            <w:tcMar>
              <w:top w:w="60" w:type="dxa"/>
              <w:left w:w="120" w:type="dxa"/>
              <w:bottom w:w="60" w:type="dxa"/>
              <w:right w:w="120" w:type="dxa"/>
            </w:tcMar>
            <w:vAlign w:val="center"/>
          </w:tcPr>
          <w:p w14:paraId="0B50BB80" w14:textId="07028F74"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total_magnetization</w:t>
            </w:r>
          </w:p>
        </w:tc>
        <w:tc>
          <w:tcPr>
            <w:tcW w:w="0" w:type="auto"/>
            <w:tcMar>
              <w:top w:w="60" w:type="dxa"/>
              <w:left w:w="120" w:type="dxa"/>
              <w:bottom w:w="60" w:type="dxa"/>
              <w:right w:w="120" w:type="dxa"/>
            </w:tcMar>
            <w:vAlign w:val="center"/>
          </w:tcPr>
          <w:p w14:paraId="3335CB82" w14:textId="08460D6A"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total_energy</w:t>
            </w:r>
          </w:p>
        </w:tc>
        <w:tc>
          <w:tcPr>
            <w:tcW w:w="0" w:type="auto"/>
            <w:tcMar>
              <w:top w:w="60" w:type="dxa"/>
              <w:left w:w="120" w:type="dxa"/>
              <w:bottom w:w="60" w:type="dxa"/>
              <w:right w:w="120" w:type="dxa"/>
            </w:tcMar>
            <w:vAlign w:val="center"/>
          </w:tcPr>
          <w:p w14:paraId="31CD01EF" w14:textId="027D5ECC"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energy_per_atom</w:t>
            </w:r>
          </w:p>
        </w:tc>
        <w:tc>
          <w:tcPr>
            <w:tcW w:w="0" w:type="auto"/>
            <w:tcMar>
              <w:top w:w="60" w:type="dxa"/>
              <w:left w:w="120" w:type="dxa"/>
              <w:bottom w:w="60" w:type="dxa"/>
              <w:right w:w="120" w:type="dxa"/>
            </w:tcMar>
            <w:vAlign w:val="center"/>
          </w:tcPr>
          <w:p w14:paraId="20D00126" w14:textId="1EAA6FEF"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formation_energy_per_atom</w:t>
            </w:r>
          </w:p>
        </w:tc>
        <w:tc>
          <w:tcPr>
            <w:tcW w:w="1070" w:type="dxa"/>
            <w:tcMar>
              <w:top w:w="60" w:type="dxa"/>
              <w:left w:w="120" w:type="dxa"/>
              <w:bottom w:w="60" w:type="dxa"/>
              <w:right w:w="120" w:type="dxa"/>
            </w:tcMar>
            <w:vAlign w:val="center"/>
          </w:tcPr>
          <w:p w14:paraId="66C8C1AE" w14:textId="0B94E3AB"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elastic_anisotropy</w:t>
            </w:r>
          </w:p>
        </w:tc>
        <w:tc>
          <w:tcPr>
            <w:tcW w:w="1048" w:type="dxa"/>
            <w:tcMar>
              <w:top w:w="60" w:type="dxa"/>
              <w:left w:w="120" w:type="dxa"/>
              <w:bottom w:w="60" w:type="dxa"/>
              <w:right w:w="120" w:type="dxa"/>
            </w:tcMar>
            <w:vAlign w:val="center"/>
          </w:tcPr>
          <w:p w14:paraId="3EBB16DD" w14:textId="69EED84E" w:rsidR="00664710" w:rsidRPr="00DA6442" w:rsidRDefault="00664710" w:rsidP="0074211F">
            <w:pPr>
              <w:ind w:right="210"/>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K_VRH</w:t>
            </w:r>
          </w:p>
        </w:tc>
        <w:tc>
          <w:tcPr>
            <w:tcW w:w="0" w:type="auto"/>
            <w:vAlign w:val="center"/>
          </w:tcPr>
          <w:p w14:paraId="2B87A7A2" w14:textId="0AED2997" w:rsidR="00664710" w:rsidRPr="00DA6442" w:rsidRDefault="00664710" w:rsidP="0074211F">
            <w:pPr>
              <w:jc w:val="center"/>
              <w:rPr>
                <w:rFonts w:ascii="Arial" w:eastAsia="Times New Roman" w:hAnsi="Arial" w:cs="Arial"/>
                <w:b/>
                <w:bCs/>
                <w:sz w:val="21"/>
                <w:szCs w:val="21"/>
                <w:lang w:val="en-FI" w:eastAsia="zh-CN"/>
              </w:rPr>
            </w:pPr>
            <w:r w:rsidRPr="00DA6442">
              <w:rPr>
                <w:rFonts w:ascii="Arial" w:eastAsia="Times New Roman" w:hAnsi="Arial" w:cs="Arial"/>
                <w:b/>
                <w:bCs/>
                <w:sz w:val="21"/>
                <w:szCs w:val="21"/>
                <w:lang w:val="en-FI" w:eastAsia="zh-CN"/>
              </w:rPr>
              <w:t>G_VRH</w:t>
            </w:r>
          </w:p>
        </w:tc>
      </w:tr>
      <w:tr w:rsidR="0074211F" w:rsidRPr="00DA6442" w14:paraId="5006FACF" w14:textId="77777777" w:rsidTr="0074211F">
        <w:tc>
          <w:tcPr>
            <w:tcW w:w="655" w:type="dxa"/>
            <w:tcMar>
              <w:top w:w="60" w:type="dxa"/>
              <w:left w:w="120" w:type="dxa"/>
              <w:bottom w:w="60" w:type="dxa"/>
              <w:right w:w="120" w:type="dxa"/>
            </w:tcMar>
            <w:vAlign w:val="center"/>
            <w:hideMark/>
          </w:tcPr>
          <w:p w14:paraId="5A27588F"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Hf</w:t>
            </w:r>
          </w:p>
        </w:tc>
        <w:tc>
          <w:tcPr>
            <w:tcW w:w="1264" w:type="dxa"/>
            <w:tcMar>
              <w:top w:w="60" w:type="dxa"/>
              <w:left w:w="120" w:type="dxa"/>
              <w:bottom w:w="60" w:type="dxa"/>
              <w:right w:w="120" w:type="dxa"/>
            </w:tcMar>
            <w:vAlign w:val="center"/>
            <w:hideMark/>
          </w:tcPr>
          <w:p w14:paraId="327D4DBA"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0.071216</w:t>
            </w:r>
          </w:p>
        </w:tc>
        <w:tc>
          <w:tcPr>
            <w:tcW w:w="0" w:type="auto"/>
            <w:tcMar>
              <w:top w:w="60" w:type="dxa"/>
              <w:left w:w="120" w:type="dxa"/>
              <w:bottom w:w="60" w:type="dxa"/>
              <w:right w:w="120" w:type="dxa"/>
            </w:tcMar>
            <w:vAlign w:val="center"/>
            <w:hideMark/>
          </w:tcPr>
          <w:p w14:paraId="0C1BA20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0.0000</w:t>
            </w:r>
          </w:p>
        </w:tc>
        <w:tc>
          <w:tcPr>
            <w:tcW w:w="0" w:type="auto"/>
            <w:tcMar>
              <w:top w:w="60" w:type="dxa"/>
              <w:left w:w="120" w:type="dxa"/>
              <w:bottom w:w="60" w:type="dxa"/>
              <w:right w:w="120" w:type="dxa"/>
            </w:tcMar>
            <w:vAlign w:val="center"/>
            <w:hideMark/>
          </w:tcPr>
          <w:p w14:paraId="1B22B424"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-2.050000e-05</w:t>
            </w:r>
          </w:p>
        </w:tc>
        <w:tc>
          <w:tcPr>
            <w:tcW w:w="0" w:type="auto"/>
            <w:tcMar>
              <w:top w:w="60" w:type="dxa"/>
              <w:left w:w="120" w:type="dxa"/>
              <w:bottom w:w="60" w:type="dxa"/>
              <w:right w:w="120" w:type="dxa"/>
            </w:tcMar>
            <w:vAlign w:val="center"/>
            <w:hideMark/>
          </w:tcPr>
          <w:p w14:paraId="1D659043"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-9.883049</w:t>
            </w:r>
          </w:p>
        </w:tc>
        <w:tc>
          <w:tcPr>
            <w:tcW w:w="0" w:type="auto"/>
            <w:tcMar>
              <w:top w:w="60" w:type="dxa"/>
              <w:left w:w="120" w:type="dxa"/>
              <w:bottom w:w="60" w:type="dxa"/>
              <w:right w:w="120" w:type="dxa"/>
            </w:tcMar>
            <w:vAlign w:val="center"/>
            <w:hideMark/>
          </w:tcPr>
          <w:p w14:paraId="5C5C233E"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-9.883049</w:t>
            </w:r>
          </w:p>
        </w:tc>
        <w:tc>
          <w:tcPr>
            <w:tcW w:w="0" w:type="auto"/>
            <w:tcMar>
              <w:top w:w="60" w:type="dxa"/>
              <w:left w:w="120" w:type="dxa"/>
              <w:bottom w:w="60" w:type="dxa"/>
              <w:right w:w="120" w:type="dxa"/>
            </w:tcMar>
            <w:vAlign w:val="center"/>
            <w:hideMark/>
          </w:tcPr>
          <w:p w14:paraId="55C0F79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0.071216</w:t>
            </w:r>
          </w:p>
        </w:tc>
        <w:tc>
          <w:tcPr>
            <w:tcW w:w="1070" w:type="dxa"/>
            <w:tcMar>
              <w:top w:w="60" w:type="dxa"/>
              <w:left w:w="120" w:type="dxa"/>
              <w:bottom w:w="60" w:type="dxa"/>
              <w:right w:w="120" w:type="dxa"/>
            </w:tcMar>
            <w:vAlign w:val="center"/>
            <w:hideMark/>
          </w:tcPr>
          <w:p w14:paraId="66E7FFB3"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0.881277</w:t>
            </w:r>
          </w:p>
        </w:tc>
        <w:tc>
          <w:tcPr>
            <w:tcW w:w="1048" w:type="dxa"/>
            <w:tcMar>
              <w:top w:w="60" w:type="dxa"/>
              <w:left w:w="120" w:type="dxa"/>
              <w:bottom w:w="60" w:type="dxa"/>
              <w:right w:w="120" w:type="dxa"/>
            </w:tcMar>
            <w:vAlign w:val="center"/>
            <w:hideMark/>
          </w:tcPr>
          <w:p w14:paraId="6D4962A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101.242732</w:t>
            </w:r>
          </w:p>
        </w:tc>
        <w:tc>
          <w:tcPr>
            <w:tcW w:w="0" w:type="auto"/>
            <w:tcMar>
              <w:top w:w="60" w:type="dxa"/>
              <w:left w:w="120" w:type="dxa"/>
              <w:bottom w:w="60" w:type="dxa"/>
              <w:right w:w="120" w:type="dxa"/>
            </w:tcMar>
            <w:vAlign w:val="center"/>
            <w:hideMark/>
          </w:tcPr>
          <w:p w14:paraId="335B48D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44.836516</w:t>
            </w:r>
          </w:p>
        </w:tc>
      </w:tr>
      <w:tr w:rsidR="0074211F" w:rsidRPr="00DA6442" w14:paraId="3145C0F0" w14:textId="77777777" w:rsidTr="0074211F">
        <w:tc>
          <w:tcPr>
            <w:tcW w:w="655" w:type="dxa"/>
            <w:tcMar>
              <w:top w:w="60" w:type="dxa"/>
              <w:left w:w="120" w:type="dxa"/>
              <w:bottom w:w="60" w:type="dxa"/>
              <w:right w:w="120" w:type="dxa"/>
            </w:tcMar>
            <w:vAlign w:val="center"/>
            <w:hideMark/>
          </w:tcPr>
          <w:p w14:paraId="010A6874"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P</w:t>
            </w:r>
          </w:p>
        </w:tc>
        <w:tc>
          <w:tcPr>
            <w:tcW w:w="1264" w:type="dxa"/>
            <w:tcMar>
              <w:top w:w="60" w:type="dxa"/>
              <w:left w:w="120" w:type="dxa"/>
              <w:bottom w:w="60" w:type="dxa"/>
              <w:right w:w="120" w:type="dxa"/>
            </w:tcMar>
            <w:vAlign w:val="center"/>
            <w:hideMark/>
          </w:tcPr>
          <w:p w14:paraId="0755D740"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3.509988</w:t>
            </w:r>
          </w:p>
        </w:tc>
        <w:tc>
          <w:tcPr>
            <w:tcW w:w="0" w:type="auto"/>
            <w:tcMar>
              <w:top w:w="60" w:type="dxa"/>
              <w:left w:w="120" w:type="dxa"/>
              <w:bottom w:w="60" w:type="dxa"/>
              <w:right w:w="120" w:type="dxa"/>
            </w:tcMar>
            <w:vAlign w:val="center"/>
            <w:hideMark/>
          </w:tcPr>
          <w:p w14:paraId="032F731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2.0113</w:t>
            </w:r>
          </w:p>
        </w:tc>
        <w:tc>
          <w:tcPr>
            <w:tcW w:w="0" w:type="auto"/>
            <w:tcMar>
              <w:top w:w="60" w:type="dxa"/>
              <w:left w:w="120" w:type="dxa"/>
              <w:bottom w:w="60" w:type="dxa"/>
              <w:right w:w="120" w:type="dxa"/>
            </w:tcMar>
            <w:vAlign w:val="center"/>
            <w:hideMark/>
          </w:tcPr>
          <w:p w14:paraId="4E5E16B9"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3.000042e+00</w:t>
            </w:r>
          </w:p>
        </w:tc>
        <w:tc>
          <w:tcPr>
            <w:tcW w:w="0" w:type="auto"/>
            <w:tcMar>
              <w:top w:w="60" w:type="dxa"/>
              <w:left w:w="120" w:type="dxa"/>
              <w:bottom w:w="60" w:type="dxa"/>
              <w:right w:w="120" w:type="dxa"/>
            </w:tcMar>
            <w:vAlign w:val="center"/>
            <w:hideMark/>
          </w:tcPr>
          <w:p w14:paraId="0A9A9A9B"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-1.895193</w:t>
            </w:r>
          </w:p>
        </w:tc>
        <w:tc>
          <w:tcPr>
            <w:tcW w:w="0" w:type="auto"/>
            <w:tcMar>
              <w:top w:w="60" w:type="dxa"/>
              <w:left w:w="120" w:type="dxa"/>
              <w:bottom w:w="60" w:type="dxa"/>
              <w:right w:w="120" w:type="dxa"/>
            </w:tcMar>
            <w:vAlign w:val="center"/>
            <w:hideMark/>
          </w:tcPr>
          <w:p w14:paraId="6829E18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-1.895193</w:t>
            </w:r>
          </w:p>
        </w:tc>
        <w:tc>
          <w:tcPr>
            <w:tcW w:w="0" w:type="auto"/>
            <w:tcMar>
              <w:top w:w="60" w:type="dxa"/>
              <w:left w:w="120" w:type="dxa"/>
              <w:bottom w:w="60" w:type="dxa"/>
              <w:right w:w="120" w:type="dxa"/>
            </w:tcMar>
            <w:vAlign w:val="center"/>
            <w:hideMark/>
          </w:tcPr>
          <w:p w14:paraId="29BD10B8"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3.509988</w:t>
            </w:r>
          </w:p>
        </w:tc>
        <w:tc>
          <w:tcPr>
            <w:tcW w:w="1070" w:type="dxa"/>
            <w:tcMar>
              <w:top w:w="60" w:type="dxa"/>
              <w:left w:w="120" w:type="dxa"/>
              <w:bottom w:w="60" w:type="dxa"/>
              <w:right w:w="120" w:type="dxa"/>
            </w:tcMar>
            <w:vAlign w:val="center"/>
            <w:hideMark/>
          </w:tcPr>
          <w:p w14:paraId="55372A2D"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10.884643</w:t>
            </w:r>
          </w:p>
        </w:tc>
        <w:tc>
          <w:tcPr>
            <w:tcW w:w="1048" w:type="dxa"/>
            <w:tcMar>
              <w:top w:w="60" w:type="dxa"/>
              <w:left w:w="120" w:type="dxa"/>
              <w:bottom w:w="60" w:type="dxa"/>
              <w:right w:w="120" w:type="dxa"/>
            </w:tcMar>
            <w:vAlign w:val="center"/>
            <w:hideMark/>
          </w:tcPr>
          <w:p w14:paraId="4059D73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0.327165</w:t>
            </w:r>
          </w:p>
        </w:tc>
        <w:tc>
          <w:tcPr>
            <w:tcW w:w="0" w:type="auto"/>
            <w:tcMar>
              <w:top w:w="60" w:type="dxa"/>
              <w:left w:w="120" w:type="dxa"/>
              <w:bottom w:w="60" w:type="dxa"/>
              <w:right w:w="120" w:type="dxa"/>
            </w:tcMar>
            <w:vAlign w:val="center"/>
            <w:hideMark/>
          </w:tcPr>
          <w:p w14:paraId="51A13A48"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-0.064038</w:t>
            </w:r>
          </w:p>
        </w:tc>
      </w:tr>
      <w:tr w:rsidR="0074211F" w:rsidRPr="00DA6442" w14:paraId="3CE35AE2" w14:textId="77777777" w:rsidTr="0074211F">
        <w:tc>
          <w:tcPr>
            <w:tcW w:w="655" w:type="dxa"/>
            <w:tcMar>
              <w:top w:w="60" w:type="dxa"/>
              <w:left w:w="120" w:type="dxa"/>
              <w:bottom w:w="60" w:type="dxa"/>
              <w:right w:w="120" w:type="dxa"/>
            </w:tcMar>
            <w:vAlign w:val="center"/>
            <w:hideMark/>
          </w:tcPr>
          <w:p w14:paraId="2557192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Xe</w:t>
            </w:r>
          </w:p>
        </w:tc>
        <w:tc>
          <w:tcPr>
            <w:tcW w:w="1264" w:type="dxa"/>
            <w:tcMar>
              <w:top w:w="60" w:type="dxa"/>
              <w:left w:w="120" w:type="dxa"/>
              <w:bottom w:w="60" w:type="dxa"/>
              <w:right w:w="120" w:type="dxa"/>
            </w:tcMar>
            <w:vAlign w:val="center"/>
            <w:hideMark/>
          </w:tcPr>
          <w:p w14:paraId="196BBF30"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0.005612</w:t>
            </w:r>
          </w:p>
        </w:tc>
        <w:tc>
          <w:tcPr>
            <w:tcW w:w="0" w:type="auto"/>
            <w:tcMar>
              <w:top w:w="60" w:type="dxa"/>
              <w:left w:w="120" w:type="dxa"/>
              <w:bottom w:w="60" w:type="dxa"/>
              <w:right w:w="120" w:type="dxa"/>
            </w:tcMar>
            <w:vAlign w:val="center"/>
            <w:hideMark/>
          </w:tcPr>
          <w:p w14:paraId="559250C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6.1701</w:t>
            </w:r>
          </w:p>
        </w:tc>
        <w:tc>
          <w:tcPr>
            <w:tcW w:w="0" w:type="auto"/>
            <w:tcMar>
              <w:top w:w="60" w:type="dxa"/>
              <w:left w:w="120" w:type="dxa"/>
              <w:bottom w:w="60" w:type="dxa"/>
              <w:right w:w="120" w:type="dxa"/>
            </w:tcMar>
            <w:vAlign w:val="center"/>
            <w:hideMark/>
          </w:tcPr>
          <w:p w14:paraId="6930DE6B"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0.000000e+00</w:t>
            </w:r>
          </w:p>
        </w:tc>
        <w:tc>
          <w:tcPr>
            <w:tcW w:w="0" w:type="auto"/>
            <w:tcMar>
              <w:top w:w="60" w:type="dxa"/>
              <w:left w:w="120" w:type="dxa"/>
              <w:bottom w:w="60" w:type="dxa"/>
              <w:right w:w="120" w:type="dxa"/>
            </w:tcMar>
            <w:vAlign w:val="center"/>
            <w:hideMark/>
          </w:tcPr>
          <w:p w14:paraId="12D194B4"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-0.030139</w:t>
            </w:r>
          </w:p>
        </w:tc>
        <w:tc>
          <w:tcPr>
            <w:tcW w:w="0" w:type="auto"/>
            <w:tcMar>
              <w:top w:w="60" w:type="dxa"/>
              <w:left w:w="120" w:type="dxa"/>
              <w:bottom w:w="60" w:type="dxa"/>
              <w:right w:w="120" w:type="dxa"/>
            </w:tcMar>
            <w:vAlign w:val="center"/>
            <w:hideMark/>
          </w:tcPr>
          <w:p w14:paraId="0D426B1A"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-0.030139</w:t>
            </w:r>
          </w:p>
        </w:tc>
        <w:tc>
          <w:tcPr>
            <w:tcW w:w="0" w:type="auto"/>
            <w:tcMar>
              <w:top w:w="60" w:type="dxa"/>
              <w:left w:w="120" w:type="dxa"/>
              <w:bottom w:w="60" w:type="dxa"/>
              <w:right w:w="120" w:type="dxa"/>
            </w:tcMar>
            <w:vAlign w:val="center"/>
            <w:hideMark/>
          </w:tcPr>
          <w:p w14:paraId="48137047"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0.005612</w:t>
            </w:r>
          </w:p>
        </w:tc>
        <w:tc>
          <w:tcPr>
            <w:tcW w:w="1070" w:type="dxa"/>
            <w:tcMar>
              <w:top w:w="60" w:type="dxa"/>
              <w:left w:w="120" w:type="dxa"/>
              <w:bottom w:w="60" w:type="dxa"/>
              <w:right w:w="120" w:type="dxa"/>
            </w:tcMar>
            <w:vAlign w:val="center"/>
            <w:hideMark/>
          </w:tcPr>
          <w:p w14:paraId="2CC73799"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c>
          <w:tcPr>
            <w:tcW w:w="1048" w:type="dxa"/>
            <w:tcMar>
              <w:top w:w="60" w:type="dxa"/>
              <w:left w:w="120" w:type="dxa"/>
              <w:bottom w:w="60" w:type="dxa"/>
              <w:right w:w="120" w:type="dxa"/>
            </w:tcMar>
            <w:vAlign w:val="center"/>
            <w:hideMark/>
          </w:tcPr>
          <w:p w14:paraId="71ACC052"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c>
          <w:tcPr>
            <w:tcW w:w="0" w:type="auto"/>
            <w:tcMar>
              <w:top w:w="60" w:type="dxa"/>
              <w:left w:w="120" w:type="dxa"/>
              <w:bottom w:w="60" w:type="dxa"/>
              <w:right w:w="120" w:type="dxa"/>
            </w:tcMar>
            <w:vAlign w:val="center"/>
            <w:hideMark/>
          </w:tcPr>
          <w:p w14:paraId="0B5AFE88"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r>
      <w:tr w:rsidR="0074211F" w:rsidRPr="00DA6442" w14:paraId="31C8E327" w14:textId="77777777" w:rsidTr="0074211F">
        <w:tc>
          <w:tcPr>
            <w:tcW w:w="655" w:type="dxa"/>
            <w:tcMar>
              <w:top w:w="60" w:type="dxa"/>
              <w:left w:w="120" w:type="dxa"/>
              <w:bottom w:w="60" w:type="dxa"/>
              <w:right w:w="120" w:type="dxa"/>
            </w:tcMar>
            <w:vAlign w:val="center"/>
            <w:hideMark/>
          </w:tcPr>
          <w:p w14:paraId="370DC252"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Hg</w:t>
            </w:r>
          </w:p>
        </w:tc>
        <w:tc>
          <w:tcPr>
            <w:tcW w:w="1264" w:type="dxa"/>
            <w:tcMar>
              <w:top w:w="60" w:type="dxa"/>
              <w:left w:w="120" w:type="dxa"/>
              <w:bottom w:w="60" w:type="dxa"/>
              <w:right w:w="120" w:type="dxa"/>
            </w:tcMar>
            <w:vAlign w:val="center"/>
            <w:hideMark/>
          </w:tcPr>
          <w:p w14:paraId="25E49217"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0.020462</w:t>
            </w:r>
          </w:p>
        </w:tc>
        <w:tc>
          <w:tcPr>
            <w:tcW w:w="0" w:type="auto"/>
            <w:tcMar>
              <w:top w:w="60" w:type="dxa"/>
              <w:left w:w="120" w:type="dxa"/>
              <w:bottom w:w="60" w:type="dxa"/>
              <w:right w:w="120" w:type="dxa"/>
            </w:tcMar>
            <w:vAlign w:val="center"/>
            <w:hideMark/>
          </w:tcPr>
          <w:p w14:paraId="4CC54F13"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0.0000</w:t>
            </w:r>
          </w:p>
        </w:tc>
        <w:tc>
          <w:tcPr>
            <w:tcW w:w="0" w:type="auto"/>
            <w:tcMar>
              <w:top w:w="60" w:type="dxa"/>
              <w:left w:w="120" w:type="dxa"/>
              <w:bottom w:w="60" w:type="dxa"/>
              <w:right w:w="120" w:type="dxa"/>
            </w:tcMar>
            <w:vAlign w:val="center"/>
            <w:hideMark/>
          </w:tcPr>
          <w:p w14:paraId="48777A1F"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-2.800000e-06</w:t>
            </w:r>
          </w:p>
        </w:tc>
        <w:tc>
          <w:tcPr>
            <w:tcW w:w="0" w:type="auto"/>
            <w:tcMar>
              <w:top w:w="60" w:type="dxa"/>
              <w:left w:w="120" w:type="dxa"/>
              <w:bottom w:w="60" w:type="dxa"/>
              <w:right w:w="120" w:type="dxa"/>
            </w:tcMar>
            <w:vAlign w:val="center"/>
            <w:hideMark/>
          </w:tcPr>
          <w:p w14:paraId="2A94D885"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-0.283229</w:t>
            </w:r>
          </w:p>
        </w:tc>
        <w:tc>
          <w:tcPr>
            <w:tcW w:w="0" w:type="auto"/>
            <w:tcMar>
              <w:top w:w="60" w:type="dxa"/>
              <w:left w:w="120" w:type="dxa"/>
              <w:bottom w:w="60" w:type="dxa"/>
              <w:right w:w="120" w:type="dxa"/>
            </w:tcMar>
            <w:vAlign w:val="center"/>
            <w:hideMark/>
          </w:tcPr>
          <w:p w14:paraId="2B433751"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-0.283229</w:t>
            </w:r>
          </w:p>
        </w:tc>
        <w:tc>
          <w:tcPr>
            <w:tcW w:w="0" w:type="auto"/>
            <w:tcMar>
              <w:top w:w="60" w:type="dxa"/>
              <w:left w:w="120" w:type="dxa"/>
              <w:bottom w:w="60" w:type="dxa"/>
              <w:right w:w="120" w:type="dxa"/>
            </w:tcMar>
            <w:vAlign w:val="center"/>
            <w:hideMark/>
          </w:tcPr>
          <w:p w14:paraId="4CADDF77"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0.020462</w:t>
            </w:r>
          </w:p>
        </w:tc>
        <w:tc>
          <w:tcPr>
            <w:tcW w:w="1070" w:type="dxa"/>
            <w:tcMar>
              <w:top w:w="60" w:type="dxa"/>
              <w:left w:w="120" w:type="dxa"/>
              <w:bottom w:w="60" w:type="dxa"/>
              <w:right w:w="120" w:type="dxa"/>
            </w:tcMar>
            <w:vAlign w:val="center"/>
            <w:hideMark/>
          </w:tcPr>
          <w:p w14:paraId="4562A52F"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c>
          <w:tcPr>
            <w:tcW w:w="1048" w:type="dxa"/>
            <w:tcMar>
              <w:top w:w="60" w:type="dxa"/>
              <w:left w:w="120" w:type="dxa"/>
              <w:bottom w:w="60" w:type="dxa"/>
              <w:right w:w="120" w:type="dxa"/>
            </w:tcMar>
            <w:vAlign w:val="center"/>
            <w:hideMark/>
          </w:tcPr>
          <w:p w14:paraId="7467C474"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c>
          <w:tcPr>
            <w:tcW w:w="0" w:type="auto"/>
            <w:tcMar>
              <w:top w:w="60" w:type="dxa"/>
              <w:left w:w="120" w:type="dxa"/>
              <w:bottom w:w="60" w:type="dxa"/>
              <w:right w:w="120" w:type="dxa"/>
            </w:tcMar>
            <w:vAlign w:val="center"/>
            <w:hideMark/>
          </w:tcPr>
          <w:p w14:paraId="4BE881D0"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NaN</w:t>
            </w:r>
          </w:p>
        </w:tc>
      </w:tr>
      <w:tr w:rsidR="0074211F" w:rsidRPr="00DA6442" w14:paraId="7752F87B" w14:textId="77777777" w:rsidTr="0074211F">
        <w:tc>
          <w:tcPr>
            <w:tcW w:w="655" w:type="dxa"/>
            <w:tcMar>
              <w:top w:w="60" w:type="dxa"/>
              <w:left w:w="120" w:type="dxa"/>
              <w:bottom w:w="60" w:type="dxa"/>
              <w:right w:w="120" w:type="dxa"/>
            </w:tcMar>
            <w:vAlign w:val="center"/>
            <w:hideMark/>
          </w:tcPr>
          <w:p w14:paraId="784D7DA6"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Br</w:t>
            </w:r>
          </w:p>
        </w:tc>
        <w:tc>
          <w:tcPr>
            <w:tcW w:w="1264" w:type="dxa"/>
            <w:tcMar>
              <w:top w:w="60" w:type="dxa"/>
              <w:left w:w="120" w:type="dxa"/>
              <w:bottom w:w="60" w:type="dxa"/>
              <w:right w:w="120" w:type="dxa"/>
            </w:tcMar>
            <w:vAlign w:val="center"/>
            <w:hideMark/>
          </w:tcPr>
          <w:p w14:paraId="4FDA41A4"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0.615956</w:t>
            </w:r>
          </w:p>
        </w:tc>
        <w:tc>
          <w:tcPr>
            <w:tcW w:w="0" w:type="auto"/>
            <w:tcMar>
              <w:top w:w="60" w:type="dxa"/>
              <w:left w:w="120" w:type="dxa"/>
              <w:bottom w:w="60" w:type="dxa"/>
              <w:right w:w="120" w:type="dxa"/>
            </w:tcMar>
            <w:vAlign w:val="center"/>
            <w:hideMark/>
          </w:tcPr>
          <w:p w14:paraId="0315168F"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0.0000</w:t>
            </w:r>
          </w:p>
        </w:tc>
        <w:tc>
          <w:tcPr>
            <w:tcW w:w="0" w:type="auto"/>
            <w:tcMar>
              <w:top w:w="60" w:type="dxa"/>
              <w:left w:w="120" w:type="dxa"/>
              <w:bottom w:w="60" w:type="dxa"/>
              <w:right w:w="120" w:type="dxa"/>
            </w:tcMar>
            <w:vAlign w:val="center"/>
            <w:hideMark/>
          </w:tcPr>
          <w:p w14:paraId="5B0F2797"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-1.807400e-03</w:t>
            </w:r>
          </w:p>
        </w:tc>
        <w:tc>
          <w:tcPr>
            <w:tcW w:w="0" w:type="auto"/>
            <w:tcMar>
              <w:top w:w="60" w:type="dxa"/>
              <w:left w:w="120" w:type="dxa"/>
              <w:bottom w:w="60" w:type="dxa"/>
              <w:right w:w="120" w:type="dxa"/>
            </w:tcMar>
            <w:vAlign w:val="center"/>
            <w:hideMark/>
          </w:tcPr>
          <w:p w14:paraId="6F6EBC2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-1.013059</w:t>
            </w:r>
          </w:p>
        </w:tc>
        <w:tc>
          <w:tcPr>
            <w:tcW w:w="0" w:type="auto"/>
            <w:tcMar>
              <w:top w:w="60" w:type="dxa"/>
              <w:left w:w="120" w:type="dxa"/>
              <w:bottom w:w="60" w:type="dxa"/>
              <w:right w:w="120" w:type="dxa"/>
            </w:tcMar>
            <w:vAlign w:val="center"/>
            <w:hideMark/>
          </w:tcPr>
          <w:p w14:paraId="0635DF8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-1.013059</w:t>
            </w:r>
          </w:p>
        </w:tc>
        <w:tc>
          <w:tcPr>
            <w:tcW w:w="0" w:type="auto"/>
            <w:tcMar>
              <w:top w:w="60" w:type="dxa"/>
              <w:left w:w="120" w:type="dxa"/>
              <w:bottom w:w="60" w:type="dxa"/>
              <w:right w:w="120" w:type="dxa"/>
            </w:tcMar>
            <w:vAlign w:val="center"/>
            <w:hideMark/>
          </w:tcPr>
          <w:p w14:paraId="5BCD9F33"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0.615956</w:t>
            </w:r>
          </w:p>
        </w:tc>
        <w:tc>
          <w:tcPr>
            <w:tcW w:w="1070" w:type="dxa"/>
            <w:tcMar>
              <w:top w:w="60" w:type="dxa"/>
              <w:left w:w="120" w:type="dxa"/>
              <w:bottom w:w="60" w:type="dxa"/>
              <w:right w:w="120" w:type="dxa"/>
            </w:tcMar>
            <w:vAlign w:val="center"/>
            <w:hideMark/>
          </w:tcPr>
          <w:p w14:paraId="7A616135"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-60.573886</w:t>
            </w:r>
          </w:p>
        </w:tc>
        <w:tc>
          <w:tcPr>
            <w:tcW w:w="1048" w:type="dxa"/>
            <w:tcMar>
              <w:top w:w="60" w:type="dxa"/>
              <w:left w:w="120" w:type="dxa"/>
              <w:bottom w:w="60" w:type="dxa"/>
              <w:right w:w="120" w:type="dxa"/>
            </w:tcMar>
            <w:vAlign w:val="center"/>
            <w:hideMark/>
          </w:tcPr>
          <w:p w14:paraId="04DB2DDC"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21.044759</w:t>
            </w:r>
          </w:p>
        </w:tc>
        <w:tc>
          <w:tcPr>
            <w:tcW w:w="0" w:type="auto"/>
            <w:tcMar>
              <w:top w:w="60" w:type="dxa"/>
              <w:left w:w="120" w:type="dxa"/>
              <w:bottom w:w="60" w:type="dxa"/>
              <w:right w:w="120" w:type="dxa"/>
            </w:tcMar>
            <w:vAlign w:val="center"/>
            <w:hideMark/>
          </w:tcPr>
          <w:p w14:paraId="677B1148" w14:textId="77777777" w:rsidR="00664710" w:rsidRPr="00DA6442" w:rsidRDefault="00664710" w:rsidP="00664710">
            <w:pPr>
              <w:jc w:val="right"/>
              <w:rPr>
                <w:rFonts w:ascii="Arial" w:eastAsia="Times New Roman" w:hAnsi="Arial" w:cs="Arial"/>
                <w:color w:val="363535" w:themeColor="background2" w:themeShade="40"/>
                <w:sz w:val="21"/>
                <w:szCs w:val="21"/>
                <w:lang w:val="en-FI" w:eastAsia="zh-CN"/>
              </w:rPr>
            </w:pPr>
            <w:r w:rsidRPr="00DA6442">
              <w:rPr>
                <w:rFonts w:ascii="Arial" w:eastAsia="Times New Roman" w:hAnsi="Arial" w:cs="Arial"/>
                <w:color w:val="363535" w:themeColor="background2" w:themeShade="40"/>
                <w:sz w:val="21"/>
                <w:szCs w:val="21"/>
                <w:lang w:val="en-FI" w:eastAsia="zh-CN"/>
              </w:rPr>
              <w:t>-18.850184</w:t>
            </w:r>
          </w:p>
        </w:tc>
      </w:tr>
    </w:tbl>
    <w:p w14:paraId="2D796D23" w14:textId="77777777" w:rsidR="000F627D" w:rsidRPr="00DA6442" w:rsidRDefault="000F627D" w:rsidP="000F627D">
      <w:pPr>
        <w:jc w:val="both"/>
        <w:rPr>
          <w:rFonts w:ascii="Arial" w:hAnsi="Arial" w:cs="Arial"/>
        </w:rPr>
      </w:pPr>
    </w:p>
    <w:p w14:paraId="3EDBF397" w14:textId="76EBA311" w:rsidR="000F627D" w:rsidRPr="00DA6442" w:rsidRDefault="000F627D" w:rsidP="000F627D">
      <w:pPr>
        <w:jc w:val="both"/>
        <w:rPr>
          <w:rFonts w:ascii="Arial" w:hAnsi="Arial" w:cs="Arial"/>
        </w:rPr>
      </w:pPr>
      <w:r w:rsidRPr="00DA6442">
        <w:rPr>
          <w:rFonts w:ascii="Arial" w:hAnsi="Arial" w:cs="Arial"/>
        </w:rPr>
        <w:t>The research question that I am going to propose is as follows</w:t>
      </w:r>
    </w:p>
    <w:p w14:paraId="32E0269B" w14:textId="77777777" w:rsidR="000F627D" w:rsidRPr="00DA6442" w:rsidRDefault="000F627D" w:rsidP="000F627D">
      <w:pPr>
        <w:jc w:val="both"/>
        <w:rPr>
          <w:rFonts w:ascii="Arial" w:hAnsi="Arial" w:cs="Arial"/>
        </w:rPr>
      </w:pPr>
    </w:p>
    <w:p w14:paraId="33368AC5" w14:textId="1890D03B" w:rsidR="000F627D" w:rsidRPr="00DA6442" w:rsidRDefault="000F627D" w:rsidP="000F627D">
      <w:pPr>
        <w:jc w:val="both"/>
        <w:rPr>
          <w:rFonts w:ascii="Arial" w:hAnsi="Arial" w:cs="Arial"/>
          <w:b/>
          <w:bCs/>
          <w:i/>
          <w:iCs/>
        </w:rPr>
      </w:pPr>
      <w:r w:rsidRPr="00DA6442">
        <w:rPr>
          <w:rFonts w:ascii="Arial" w:hAnsi="Arial" w:cs="Arial"/>
          <w:b/>
          <w:bCs/>
          <w:i/>
          <w:iCs/>
        </w:rPr>
        <w:t>What insights can be derived from the relationships and distributions of electronic, magnetic, and mechanical properties within various materials, and how do these properties influence the likelihood of materials possessing elastic characteristics?</w:t>
      </w:r>
    </w:p>
    <w:p w14:paraId="4E766D2D" w14:textId="77777777" w:rsidR="000F627D" w:rsidRPr="00DA6442" w:rsidRDefault="000F627D" w:rsidP="000F627D">
      <w:pPr>
        <w:jc w:val="both"/>
        <w:rPr>
          <w:rFonts w:ascii="Arial" w:hAnsi="Arial" w:cs="Arial"/>
        </w:rPr>
      </w:pPr>
    </w:p>
    <w:p w14:paraId="0081A6FB" w14:textId="36C281E8" w:rsidR="000F627D" w:rsidRPr="00DA6442" w:rsidRDefault="000F627D" w:rsidP="000F627D">
      <w:pPr>
        <w:rPr>
          <w:rFonts w:ascii="Arial" w:hAnsi="Arial" w:cs="Arial"/>
        </w:rPr>
      </w:pPr>
      <w:r w:rsidRPr="00DA6442">
        <w:rPr>
          <w:rFonts w:ascii="Arial" w:hAnsi="Arial" w:cs="Arial"/>
        </w:rPr>
        <w:t xml:space="preserve">To tackle this research question, I </w:t>
      </w:r>
      <w:r w:rsidR="007E247A" w:rsidRPr="00DA6442">
        <w:rPr>
          <w:rFonts w:ascii="Arial" w:hAnsi="Arial" w:cs="Arial"/>
        </w:rPr>
        <w:t>will try to uncover data patterns from the dataset with three stages</w:t>
      </w:r>
    </w:p>
    <w:p w14:paraId="4C40A813" w14:textId="77777777" w:rsidR="000F627D" w:rsidRPr="00DA6442" w:rsidRDefault="000F627D" w:rsidP="000F627D">
      <w:pPr>
        <w:rPr>
          <w:rFonts w:ascii="Arial" w:hAnsi="Arial" w:cs="Arial"/>
        </w:rPr>
      </w:pPr>
    </w:p>
    <w:p w14:paraId="2AFBC1E5" w14:textId="4B40CA21" w:rsidR="000F627D" w:rsidRPr="00DA6442" w:rsidRDefault="000F627D" w:rsidP="000F627D">
      <w:pPr>
        <w:rPr>
          <w:rFonts w:ascii="Arial" w:hAnsi="Arial" w:cs="Arial"/>
        </w:rPr>
      </w:pPr>
      <w:r w:rsidRPr="00DA6442">
        <w:rPr>
          <w:rFonts w:ascii="Arial" w:hAnsi="Arial" w:cs="Arial"/>
        </w:rPr>
        <w:t xml:space="preserve">Stage 1: </w:t>
      </w:r>
      <w:r w:rsidR="00664710" w:rsidRPr="00DA6442">
        <w:rPr>
          <w:rFonts w:ascii="Arial" w:hAnsi="Arial" w:cs="Arial"/>
        </w:rPr>
        <w:t>Univariate analysis</w:t>
      </w:r>
      <w:r w:rsidR="007E247A" w:rsidRPr="00DA6442">
        <w:rPr>
          <w:rFonts w:ascii="Arial" w:hAnsi="Arial" w:cs="Arial"/>
        </w:rPr>
        <w:t>, using general location and scatter statistics and histograms</w:t>
      </w:r>
    </w:p>
    <w:p w14:paraId="5DA58034" w14:textId="77777777" w:rsidR="00664710" w:rsidRPr="00DA6442" w:rsidRDefault="00664710" w:rsidP="000F627D">
      <w:pPr>
        <w:rPr>
          <w:rFonts w:ascii="Arial" w:hAnsi="Arial" w:cs="Arial"/>
        </w:rPr>
      </w:pPr>
    </w:p>
    <w:p w14:paraId="3AD35030" w14:textId="3D97E557" w:rsidR="00664710" w:rsidRPr="00DA6442" w:rsidRDefault="00664710" w:rsidP="000F627D">
      <w:pPr>
        <w:rPr>
          <w:rFonts w:ascii="Arial" w:hAnsi="Arial" w:cs="Arial"/>
        </w:rPr>
      </w:pPr>
      <w:r w:rsidRPr="00DA6442">
        <w:rPr>
          <w:rFonts w:ascii="Arial" w:hAnsi="Arial" w:cs="Arial"/>
        </w:rPr>
        <w:t>Stage 2: Bivariate analysis</w:t>
      </w:r>
      <w:r w:rsidR="007E247A" w:rsidRPr="00DA6442">
        <w:rPr>
          <w:rFonts w:ascii="Arial" w:hAnsi="Arial" w:cs="Arial"/>
        </w:rPr>
        <w:t>, using pairplots and pairwise Pearson correlation coefficients</w:t>
      </w:r>
    </w:p>
    <w:p w14:paraId="5D493009" w14:textId="77777777" w:rsidR="00664710" w:rsidRPr="00DA6442" w:rsidRDefault="00664710" w:rsidP="000F627D">
      <w:pPr>
        <w:rPr>
          <w:rFonts w:ascii="Arial" w:hAnsi="Arial" w:cs="Arial"/>
        </w:rPr>
      </w:pPr>
    </w:p>
    <w:p w14:paraId="2452DC95" w14:textId="2F26DE6F" w:rsidR="00664710" w:rsidRPr="00DA6442" w:rsidRDefault="00664710" w:rsidP="000F627D">
      <w:pPr>
        <w:rPr>
          <w:rFonts w:ascii="Arial" w:hAnsi="Arial" w:cs="Arial"/>
        </w:rPr>
      </w:pPr>
      <w:r w:rsidRPr="00DA6442">
        <w:rPr>
          <w:rFonts w:ascii="Arial" w:hAnsi="Arial" w:cs="Arial"/>
        </w:rPr>
        <w:t>Stage 3: Multivariate analysis</w:t>
      </w:r>
      <w:r w:rsidR="007E247A" w:rsidRPr="00DA6442">
        <w:rPr>
          <w:rFonts w:ascii="Arial" w:hAnsi="Arial" w:cs="Arial"/>
        </w:rPr>
        <w:t xml:space="preserve">, using traditional </w:t>
      </w:r>
      <w:r w:rsidR="0074211F" w:rsidRPr="00DA6442">
        <w:rPr>
          <w:rFonts w:ascii="Arial" w:hAnsi="Arial" w:cs="Arial"/>
        </w:rPr>
        <w:t>principal</w:t>
      </w:r>
      <w:r w:rsidR="007E247A" w:rsidRPr="00DA6442">
        <w:rPr>
          <w:rFonts w:ascii="Arial" w:hAnsi="Arial" w:cs="Arial"/>
        </w:rPr>
        <w:t xml:space="preserve"> component analysis (PCA), Fisher linear discriminant analysis (Fisher LDA) for classification and K-means for clustering analysis.</w:t>
      </w:r>
    </w:p>
    <w:p w14:paraId="1CB41E73" w14:textId="77777777" w:rsidR="0074211F" w:rsidRPr="00DA6442" w:rsidRDefault="0074211F" w:rsidP="000F627D">
      <w:pPr>
        <w:rPr>
          <w:rFonts w:ascii="Arial" w:hAnsi="Arial" w:cs="Arial"/>
        </w:rPr>
      </w:pPr>
    </w:p>
    <w:p w14:paraId="7D6158BF" w14:textId="16AF8E24" w:rsidR="00D91763" w:rsidRPr="00DA6442" w:rsidRDefault="00D91763" w:rsidP="007F60A5">
      <w:pPr>
        <w:pStyle w:val="Heading1"/>
        <w:numPr>
          <w:ilvl w:val="0"/>
          <w:numId w:val="3"/>
        </w:numPr>
        <w:jc w:val="left"/>
        <w:rPr>
          <w:rFonts w:ascii="Arial" w:hAnsi="Arial" w:cs="Arial"/>
          <w:sz w:val="36"/>
          <w:szCs w:val="36"/>
        </w:rPr>
      </w:pPr>
      <w:r w:rsidRPr="00DA6442">
        <w:rPr>
          <w:rFonts w:ascii="Arial" w:hAnsi="Arial" w:cs="Arial"/>
          <w:sz w:val="36"/>
          <w:szCs w:val="36"/>
        </w:rPr>
        <w:lastRenderedPageBreak/>
        <w:t>Univariate analysis</w:t>
      </w:r>
    </w:p>
    <w:p w14:paraId="360C7FA1" w14:textId="77777777" w:rsidR="0074211F" w:rsidRPr="00DA6442" w:rsidRDefault="0074211F" w:rsidP="0074211F">
      <w:pPr>
        <w:rPr>
          <w:rFonts w:ascii="Arial" w:hAnsi="Arial" w:cs="Arial"/>
        </w:rPr>
      </w:pPr>
    </w:p>
    <w:p w14:paraId="5DB19362" w14:textId="288853A4" w:rsidR="0074211F" w:rsidRPr="00DA6442" w:rsidRDefault="0074211F" w:rsidP="0074211F">
      <w:pPr>
        <w:rPr>
          <w:rFonts w:ascii="Arial" w:hAnsi="Arial" w:cs="Arial"/>
        </w:rPr>
      </w:pPr>
      <w:r w:rsidRPr="00DA6442">
        <w:rPr>
          <w:rFonts w:ascii="Arial" w:hAnsi="Arial" w:cs="Arial"/>
        </w:rPr>
        <w:t>First and foremost, I derived the basic statistical values to measure the distribution for the 6 physical properties. They are mean, standard deviation, skewness, kurtosis</w:t>
      </w:r>
      <w:r w:rsidR="000067D1" w:rsidRPr="00DA6442">
        <w:rPr>
          <w:rFonts w:ascii="Arial" w:hAnsi="Arial" w:cs="Arial"/>
        </w:rPr>
        <w:t>,</w:t>
      </w:r>
      <w:r w:rsidRPr="00DA6442">
        <w:rPr>
          <w:rFonts w:ascii="Arial" w:hAnsi="Arial" w:cs="Arial"/>
        </w:rPr>
        <w:t xml:space="preserve"> min, median and max.</w:t>
      </w:r>
    </w:p>
    <w:p w14:paraId="7060C871" w14:textId="77777777" w:rsidR="000F627D" w:rsidRPr="00DA6442" w:rsidRDefault="000F627D" w:rsidP="000F627D">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14"/>
        <w:gridCol w:w="1761"/>
        <w:gridCol w:w="1040"/>
        <w:gridCol w:w="1887"/>
        <w:gridCol w:w="1266"/>
        <w:gridCol w:w="1654"/>
        <w:gridCol w:w="2378"/>
      </w:tblGrid>
      <w:tr w:rsidR="007E247A" w:rsidRPr="00DA6442" w14:paraId="37E72B78" w14:textId="0CBEDF1D" w:rsidTr="007E247A">
        <w:trPr>
          <w:tblHeader/>
        </w:trPr>
        <w:tc>
          <w:tcPr>
            <w:tcW w:w="814" w:type="dxa"/>
            <w:tcMar>
              <w:top w:w="60" w:type="dxa"/>
              <w:left w:w="120" w:type="dxa"/>
              <w:bottom w:w="60" w:type="dxa"/>
              <w:right w:w="120" w:type="dxa"/>
            </w:tcMar>
            <w:vAlign w:val="center"/>
          </w:tcPr>
          <w:p w14:paraId="788ECAF9" w14:textId="02DB9584"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stats</w:t>
            </w:r>
          </w:p>
        </w:tc>
        <w:tc>
          <w:tcPr>
            <w:tcW w:w="1761" w:type="dxa"/>
            <w:tcMar>
              <w:top w:w="60" w:type="dxa"/>
              <w:left w:w="120" w:type="dxa"/>
              <w:bottom w:w="60" w:type="dxa"/>
              <w:right w:w="120" w:type="dxa"/>
            </w:tcMar>
            <w:vAlign w:val="center"/>
          </w:tcPr>
          <w:p w14:paraId="190DB7C2" w14:textId="443666E5"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energy_above_hull</w:t>
            </w:r>
          </w:p>
        </w:tc>
        <w:tc>
          <w:tcPr>
            <w:tcW w:w="1040" w:type="dxa"/>
            <w:tcMar>
              <w:top w:w="60" w:type="dxa"/>
              <w:left w:w="120" w:type="dxa"/>
              <w:bottom w:w="60" w:type="dxa"/>
              <w:right w:w="120" w:type="dxa"/>
            </w:tcMar>
            <w:vAlign w:val="center"/>
          </w:tcPr>
          <w:p w14:paraId="3E4F4659" w14:textId="76162805"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band_gap</w:t>
            </w:r>
          </w:p>
        </w:tc>
        <w:tc>
          <w:tcPr>
            <w:tcW w:w="1887" w:type="dxa"/>
            <w:tcMar>
              <w:top w:w="60" w:type="dxa"/>
              <w:left w:w="120" w:type="dxa"/>
              <w:bottom w:w="60" w:type="dxa"/>
              <w:right w:w="120" w:type="dxa"/>
            </w:tcMar>
            <w:vAlign w:val="center"/>
          </w:tcPr>
          <w:p w14:paraId="024A9901" w14:textId="4B0A36EF"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total_magnetization</w:t>
            </w:r>
          </w:p>
        </w:tc>
        <w:tc>
          <w:tcPr>
            <w:tcW w:w="1266" w:type="dxa"/>
            <w:tcMar>
              <w:top w:w="60" w:type="dxa"/>
              <w:left w:w="120" w:type="dxa"/>
              <w:bottom w:w="60" w:type="dxa"/>
              <w:right w:w="120" w:type="dxa"/>
            </w:tcMar>
            <w:vAlign w:val="center"/>
          </w:tcPr>
          <w:p w14:paraId="02DC7895" w14:textId="61EA570C"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total_energy</w:t>
            </w:r>
          </w:p>
        </w:tc>
        <w:tc>
          <w:tcPr>
            <w:tcW w:w="1654" w:type="dxa"/>
            <w:tcMar>
              <w:top w:w="60" w:type="dxa"/>
              <w:left w:w="120" w:type="dxa"/>
              <w:bottom w:w="60" w:type="dxa"/>
              <w:right w:w="120" w:type="dxa"/>
            </w:tcMar>
            <w:vAlign w:val="center"/>
          </w:tcPr>
          <w:p w14:paraId="5F0AAEF7" w14:textId="761A5A99" w:rsidR="007E247A" w:rsidRPr="00DA6442" w:rsidRDefault="007E247A" w:rsidP="0074211F">
            <w:pPr>
              <w:jc w:val="center"/>
              <w:rPr>
                <w:rFonts w:ascii="Arial" w:eastAsia="Times New Roman" w:hAnsi="Arial" w:cs="Arial"/>
                <w:b/>
                <w:bCs/>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energy_per_atom</w:t>
            </w:r>
          </w:p>
        </w:tc>
        <w:tc>
          <w:tcPr>
            <w:tcW w:w="2378" w:type="dxa"/>
            <w:vAlign w:val="center"/>
          </w:tcPr>
          <w:p w14:paraId="1182063F" w14:textId="6C12875B"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b/>
                <w:bCs/>
                <w:color w:val="363535" w:themeColor="background2" w:themeShade="40"/>
                <w:sz w:val="22"/>
                <w:szCs w:val="22"/>
                <w:lang w:val="en-FI" w:eastAsia="zh-CN"/>
              </w:rPr>
              <w:t>formation_energy_per_atom</w:t>
            </w:r>
          </w:p>
        </w:tc>
      </w:tr>
      <w:tr w:rsidR="007E247A" w:rsidRPr="00DA6442" w14:paraId="6086031C" w14:textId="77777777" w:rsidTr="007E247A">
        <w:tc>
          <w:tcPr>
            <w:tcW w:w="814" w:type="dxa"/>
            <w:tcMar>
              <w:top w:w="60" w:type="dxa"/>
              <w:left w:w="120" w:type="dxa"/>
              <w:bottom w:w="60" w:type="dxa"/>
              <w:right w:w="120" w:type="dxa"/>
            </w:tcMar>
            <w:vAlign w:val="center"/>
            <w:hideMark/>
          </w:tcPr>
          <w:p w14:paraId="3A7B6273"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mean</w:t>
            </w:r>
          </w:p>
        </w:tc>
        <w:tc>
          <w:tcPr>
            <w:tcW w:w="1761" w:type="dxa"/>
            <w:tcMar>
              <w:top w:w="60" w:type="dxa"/>
              <w:left w:w="120" w:type="dxa"/>
              <w:bottom w:w="60" w:type="dxa"/>
              <w:right w:w="120" w:type="dxa"/>
            </w:tcMar>
            <w:vAlign w:val="center"/>
            <w:hideMark/>
          </w:tcPr>
          <w:p w14:paraId="2A7CB709"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0.142806</w:t>
            </w:r>
          </w:p>
        </w:tc>
        <w:tc>
          <w:tcPr>
            <w:tcW w:w="1040" w:type="dxa"/>
            <w:tcMar>
              <w:top w:w="60" w:type="dxa"/>
              <w:left w:w="120" w:type="dxa"/>
              <w:bottom w:w="60" w:type="dxa"/>
              <w:right w:w="120" w:type="dxa"/>
            </w:tcMar>
            <w:vAlign w:val="center"/>
            <w:hideMark/>
          </w:tcPr>
          <w:p w14:paraId="0D86A545" w14:textId="0043BCA0"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1.18132</w:t>
            </w:r>
          </w:p>
        </w:tc>
        <w:tc>
          <w:tcPr>
            <w:tcW w:w="1887" w:type="dxa"/>
            <w:tcMar>
              <w:top w:w="60" w:type="dxa"/>
              <w:left w:w="120" w:type="dxa"/>
              <w:bottom w:w="60" w:type="dxa"/>
              <w:right w:w="120" w:type="dxa"/>
            </w:tcMar>
            <w:vAlign w:val="center"/>
            <w:hideMark/>
          </w:tcPr>
          <w:p w14:paraId="017F091C"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5.315005</w:t>
            </w:r>
          </w:p>
        </w:tc>
        <w:tc>
          <w:tcPr>
            <w:tcW w:w="1266" w:type="dxa"/>
            <w:tcMar>
              <w:top w:w="60" w:type="dxa"/>
              <w:left w:w="120" w:type="dxa"/>
              <w:bottom w:w="60" w:type="dxa"/>
              <w:right w:w="120" w:type="dxa"/>
            </w:tcMar>
            <w:vAlign w:val="center"/>
            <w:hideMark/>
          </w:tcPr>
          <w:p w14:paraId="018D1DC4" w14:textId="4BBD6B09"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-171.8224</w:t>
            </w:r>
          </w:p>
        </w:tc>
        <w:tc>
          <w:tcPr>
            <w:tcW w:w="1654" w:type="dxa"/>
            <w:tcMar>
              <w:top w:w="60" w:type="dxa"/>
              <w:left w:w="120" w:type="dxa"/>
              <w:bottom w:w="60" w:type="dxa"/>
              <w:right w:w="120" w:type="dxa"/>
            </w:tcMar>
            <w:vAlign w:val="center"/>
            <w:hideMark/>
          </w:tcPr>
          <w:p w14:paraId="1DBB8A39"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-5.815823</w:t>
            </w:r>
          </w:p>
        </w:tc>
        <w:tc>
          <w:tcPr>
            <w:tcW w:w="2378" w:type="dxa"/>
            <w:tcMar>
              <w:top w:w="60" w:type="dxa"/>
              <w:left w:w="120" w:type="dxa"/>
              <w:bottom w:w="60" w:type="dxa"/>
              <w:right w:w="120" w:type="dxa"/>
            </w:tcMar>
            <w:vAlign w:val="center"/>
            <w:hideMark/>
          </w:tcPr>
          <w:p w14:paraId="3EB27D84"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-1.475265</w:t>
            </w:r>
          </w:p>
        </w:tc>
      </w:tr>
      <w:tr w:rsidR="007E247A" w:rsidRPr="00DA6442" w14:paraId="38A7FA7B" w14:textId="77777777" w:rsidTr="007E247A">
        <w:tc>
          <w:tcPr>
            <w:tcW w:w="814" w:type="dxa"/>
            <w:tcMar>
              <w:top w:w="60" w:type="dxa"/>
              <w:left w:w="120" w:type="dxa"/>
              <w:bottom w:w="60" w:type="dxa"/>
              <w:right w:w="120" w:type="dxa"/>
            </w:tcMar>
            <w:vAlign w:val="center"/>
            <w:hideMark/>
          </w:tcPr>
          <w:p w14:paraId="10323CB7"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std</w:t>
            </w:r>
          </w:p>
        </w:tc>
        <w:tc>
          <w:tcPr>
            <w:tcW w:w="1761" w:type="dxa"/>
            <w:tcMar>
              <w:top w:w="60" w:type="dxa"/>
              <w:left w:w="120" w:type="dxa"/>
              <w:bottom w:w="60" w:type="dxa"/>
              <w:right w:w="120" w:type="dxa"/>
            </w:tcMar>
            <w:vAlign w:val="center"/>
            <w:hideMark/>
          </w:tcPr>
          <w:p w14:paraId="724FEF66"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0.423493</w:t>
            </w:r>
          </w:p>
        </w:tc>
        <w:tc>
          <w:tcPr>
            <w:tcW w:w="1040" w:type="dxa"/>
            <w:tcMar>
              <w:top w:w="60" w:type="dxa"/>
              <w:left w:w="120" w:type="dxa"/>
              <w:bottom w:w="60" w:type="dxa"/>
              <w:right w:w="120" w:type="dxa"/>
            </w:tcMar>
            <w:vAlign w:val="center"/>
            <w:hideMark/>
          </w:tcPr>
          <w:p w14:paraId="7FA021B9" w14:textId="41A80211"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1.56429</w:t>
            </w:r>
          </w:p>
        </w:tc>
        <w:tc>
          <w:tcPr>
            <w:tcW w:w="1887" w:type="dxa"/>
            <w:tcMar>
              <w:top w:w="60" w:type="dxa"/>
              <w:left w:w="120" w:type="dxa"/>
              <w:bottom w:w="60" w:type="dxa"/>
              <w:right w:w="120" w:type="dxa"/>
            </w:tcMar>
            <w:vAlign w:val="center"/>
            <w:hideMark/>
          </w:tcPr>
          <w:p w14:paraId="3D3AB835"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12.624827</w:t>
            </w:r>
          </w:p>
        </w:tc>
        <w:tc>
          <w:tcPr>
            <w:tcW w:w="1266" w:type="dxa"/>
            <w:tcMar>
              <w:top w:w="60" w:type="dxa"/>
              <w:left w:w="120" w:type="dxa"/>
              <w:bottom w:w="60" w:type="dxa"/>
              <w:right w:w="120" w:type="dxa"/>
            </w:tcMar>
            <w:vAlign w:val="center"/>
            <w:hideMark/>
          </w:tcPr>
          <w:p w14:paraId="10B9A8CA" w14:textId="0EC8E31C"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185.5540</w:t>
            </w:r>
          </w:p>
        </w:tc>
        <w:tc>
          <w:tcPr>
            <w:tcW w:w="1654" w:type="dxa"/>
            <w:tcMar>
              <w:top w:w="60" w:type="dxa"/>
              <w:left w:w="120" w:type="dxa"/>
              <w:bottom w:w="60" w:type="dxa"/>
              <w:right w:w="120" w:type="dxa"/>
            </w:tcMar>
            <w:vAlign w:val="center"/>
            <w:hideMark/>
          </w:tcPr>
          <w:p w14:paraId="3D8D1790"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1.823426</w:t>
            </w:r>
          </w:p>
        </w:tc>
        <w:tc>
          <w:tcPr>
            <w:tcW w:w="2378" w:type="dxa"/>
            <w:tcMar>
              <w:top w:w="60" w:type="dxa"/>
              <w:left w:w="120" w:type="dxa"/>
              <w:bottom w:w="60" w:type="dxa"/>
              <w:right w:w="120" w:type="dxa"/>
            </w:tcMar>
            <w:vAlign w:val="center"/>
            <w:hideMark/>
          </w:tcPr>
          <w:p w14:paraId="68CDC268"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1.247408</w:t>
            </w:r>
          </w:p>
        </w:tc>
      </w:tr>
      <w:tr w:rsidR="007E247A" w:rsidRPr="00DA6442" w14:paraId="1FB591AD" w14:textId="77777777" w:rsidTr="007E247A">
        <w:tc>
          <w:tcPr>
            <w:tcW w:w="814" w:type="dxa"/>
            <w:tcMar>
              <w:top w:w="60" w:type="dxa"/>
              <w:left w:w="120" w:type="dxa"/>
              <w:bottom w:w="60" w:type="dxa"/>
              <w:right w:w="120" w:type="dxa"/>
            </w:tcMar>
            <w:vAlign w:val="center"/>
            <w:hideMark/>
          </w:tcPr>
          <w:p w14:paraId="1F410D56" w14:textId="56FBD621"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skew</w:t>
            </w:r>
            <w:r w:rsidRPr="00DA6442">
              <w:rPr>
                <w:rFonts w:ascii="Arial" w:eastAsia="Times New Roman" w:hAnsi="Arial" w:cs="Arial"/>
                <w:color w:val="363535" w:themeColor="background2" w:themeShade="40"/>
                <w:sz w:val="22"/>
                <w:szCs w:val="22"/>
                <w:lang w:val="en-FI" w:eastAsia="zh-CN"/>
              </w:rPr>
              <w:br/>
              <w:t>ness</w:t>
            </w:r>
          </w:p>
        </w:tc>
        <w:tc>
          <w:tcPr>
            <w:tcW w:w="1761" w:type="dxa"/>
            <w:tcMar>
              <w:top w:w="60" w:type="dxa"/>
              <w:left w:w="120" w:type="dxa"/>
              <w:bottom w:w="60" w:type="dxa"/>
              <w:right w:w="120" w:type="dxa"/>
            </w:tcMar>
            <w:vAlign w:val="center"/>
            <w:hideMark/>
          </w:tcPr>
          <w:p w14:paraId="1DA96F1E"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5.920774</w:t>
            </w:r>
          </w:p>
        </w:tc>
        <w:tc>
          <w:tcPr>
            <w:tcW w:w="1040" w:type="dxa"/>
            <w:tcMar>
              <w:top w:w="60" w:type="dxa"/>
              <w:left w:w="120" w:type="dxa"/>
              <w:bottom w:w="60" w:type="dxa"/>
              <w:right w:w="120" w:type="dxa"/>
            </w:tcMar>
            <w:vAlign w:val="center"/>
            <w:hideMark/>
          </w:tcPr>
          <w:p w14:paraId="08188155" w14:textId="65642C01"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1.34649</w:t>
            </w:r>
          </w:p>
        </w:tc>
        <w:tc>
          <w:tcPr>
            <w:tcW w:w="1887" w:type="dxa"/>
            <w:tcMar>
              <w:top w:w="60" w:type="dxa"/>
              <w:left w:w="120" w:type="dxa"/>
              <w:bottom w:w="60" w:type="dxa"/>
              <w:right w:w="120" w:type="dxa"/>
            </w:tcMar>
            <w:vAlign w:val="center"/>
            <w:hideMark/>
          </w:tcPr>
          <w:p w14:paraId="2F264C88"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4.908275</w:t>
            </w:r>
          </w:p>
        </w:tc>
        <w:tc>
          <w:tcPr>
            <w:tcW w:w="1266" w:type="dxa"/>
            <w:tcMar>
              <w:top w:w="60" w:type="dxa"/>
              <w:left w:w="120" w:type="dxa"/>
              <w:bottom w:w="60" w:type="dxa"/>
              <w:right w:w="120" w:type="dxa"/>
            </w:tcMar>
            <w:vAlign w:val="center"/>
            <w:hideMark/>
          </w:tcPr>
          <w:p w14:paraId="6B52CF27"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-2.227180</w:t>
            </w:r>
          </w:p>
        </w:tc>
        <w:tc>
          <w:tcPr>
            <w:tcW w:w="1654" w:type="dxa"/>
            <w:tcMar>
              <w:top w:w="60" w:type="dxa"/>
              <w:left w:w="120" w:type="dxa"/>
              <w:bottom w:w="60" w:type="dxa"/>
              <w:right w:w="120" w:type="dxa"/>
            </w:tcMar>
            <w:vAlign w:val="center"/>
            <w:hideMark/>
          </w:tcPr>
          <w:p w14:paraId="62E1EB86"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0.318152</w:t>
            </w:r>
          </w:p>
        </w:tc>
        <w:tc>
          <w:tcPr>
            <w:tcW w:w="2378" w:type="dxa"/>
            <w:tcMar>
              <w:top w:w="60" w:type="dxa"/>
              <w:left w:w="120" w:type="dxa"/>
              <w:bottom w:w="60" w:type="dxa"/>
              <w:right w:w="120" w:type="dxa"/>
            </w:tcMar>
            <w:vAlign w:val="center"/>
            <w:hideMark/>
          </w:tcPr>
          <w:p w14:paraId="1015644D"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0.530711</w:t>
            </w:r>
          </w:p>
        </w:tc>
      </w:tr>
      <w:tr w:rsidR="007E247A" w:rsidRPr="00DA6442" w14:paraId="5905F737" w14:textId="77777777" w:rsidTr="007E247A">
        <w:tc>
          <w:tcPr>
            <w:tcW w:w="814" w:type="dxa"/>
            <w:tcMar>
              <w:top w:w="60" w:type="dxa"/>
              <w:left w:w="120" w:type="dxa"/>
              <w:bottom w:w="60" w:type="dxa"/>
              <w:right w:w="120" w:type="dxa"/>
            </w:tcMar>
            <w:vAlign w:val="center"/>
            <w:hideMark/>
          </w:tcPr>
          <w:p w14:paraId="13A25A10" w14:textId="16DDEFAD"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kurto</w:t>
            </w:r>
            <w:r w:rsidRPr="00DA6442">
              <w:rPr>
                <w:rFonts w:ascii="Arial" w:eastAsia="Times New Roman" w:hAnsi="Arial" w:cs="Arial"/>
                <w:color w:val="363535" w:themeColor="background2" w:themeShade="40"/>
                <w:sz w:val="22"/>
                <w:szCs w:val="22"/>
                <w:lang w:val="en-FI" w:eastAsia="zh-CN"/>
              </w:rPr>
              <w:br/>
              <w:t>sis</w:t>
            </w:r>
          </w:p>
        </w:tc>
        <w:tc>
          <w:tcPr>
            <w:tcW w:w="1761" w:type="dxa"/>
            <w:tcMar>
              <w:top w:w="60" w:type="dxa"/>
              <w:left w:w="120" w:type="dxa"/>
              <w:bottom w:w="60" w:type="dxa"/>
              <w:right w:w="120" w:type="dxa"/>
            </w:tcMar>
            <w:vAlign w:val="center"/>
            <w:hideMark/>
          </w:tcPr>
          <w:p w14:paraId="5665E4D6"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40.817304</w:t>
            </w:r>
          </w:p>
        </w:tc>
        <w:tc>
          <w:tcPr>
            <w:tcW w:w="1040" w:type="dxa"/>
            <w:tcMar>
              <w:top w:w="60" w:type="dxa"/>
              <w:left w:w="120" w:type="dxa"/>
              <w:bottom w:w="60" w:type="dxa"/>
              <w:right w:w="120" w:type="dxa"/>
            </w:tcMar>
            <w:vAlign w:val="center"/>
            <w:hideMark/>
          </w:tcPr>
          <w:p w14:paraId="1E08DB75" w14:textId="4EF904D2"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1.49737</w:t>
            </w:r>
          </w:p>
        </w:tc>
        <w:tc>
          <w:tcPr>
            <w:tcW w:w="1887" w:type="dxa"/>
            <w:tcMar>
              <w:top w:w="60" w:type="dxa"/>
              <w:left w:w="120" w:type="dxa"/>
              <w:bottom w:w="60" w:type="dxa"/>
              <w:right w:w="120" w:type="dxa"/>
            </w:tcMar>
            <w:vAlign w:val="center"/>
            <w:hideMark/>
          </w:tcPr>
          <w:p w14:paraId="54D7D8B1"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40.911982</w:t>
            </w:r>
          </w:p>
        </w:tc>
        <w:tc>
          <w:tcPr>
            <w:tcW w:w="1266" w:type="dxa"/>
            <w:tcMar>
              <w:top w:w="60" w:type="dxa"/>
              <w:left w:w="120" w:type="dxa"/>
              <w:bottom w:w="60" w:type="dxa"/>
              <w:right w:w="120" w:type="dxa"/>
            </w:tcMar>
            <w:vAlign w:val="center"/>
            <w:hideMark/>
          </w:tcPr>
          <w:p w14:paraId="77A0D930"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7.051213</w:t>
            </w:r>
          </w:p>
        </w:tc>
        <w:tc>
          <w:tcPr>
            <w:tcW w:w="1654" w:type="dxa"/>
            <w:tcMar>
              <w:top w:w="60" w:type="dxa"/>
              <w:left w:w="120" w:type="dxa"/>
              <w:bottom w:w="60" w:type="dxa"/>
              <w:right w:w="120" w:type="dxa"/>
            </w:tcMar>
            <w:vAlign w:val="center"/>
            <w:hideMark/>
          </w:tcPr>
          <w:p w14:paraId="70B8ECF0"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0.226503</w:t>
            </w:r>
          </w:p>
        </w:tc>
        <w:tc>
          <w:tcPr>
            <w:tcW w:w="2378" w:type="dxa"/>
            <w:tcMar>
              <w:top w:w="60" w:type="dxa"/>
              <w:left w:w="120" w:type="dxa"/>
              <w:bottom w:w="60" w:type="dxa"/>
              <w:right w:w="120" w:type="dxa"/>
            </w:tcMar>
            <w:vAlign w:val="center"/>
            <w:hideMark/>
          </w:tcPr>
          <w:p w14:paraId="01669F9D"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0.507995</w:t>
            </w:r>
          </w:p>
        </w:tc>
      </w:tr>
      <w:tr w:rsidR="007E247A" w:rsidRPr="00DA6442" w14:paraId="0931EC2C" w14:textId="77777777" w:rsidTr="007E247A">
        <w:tc>
          <w:tcPr>
            <w:tcW w:w="814" w:type="dxa"/>
            <w:tcMar>
              <w:top w:w="60" w:type="dxa"/>
              <w:left w:w="120" w:type="dxa"/>
              <w:bottom w:w="60" w:type="dxa"/>
              <w:right w:w="120" w:type="dxa"/>
            </w:tcMar>
            <w:vAlign w:val="center"/>
            <w:hideMark/>
          </w:tcPr>
          <w:p w14:paraId="54E9E720" w14:textId="7C300D75"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min</w:t>
            </w:r>
          </w:p>
        </w:tc>
        <w:tc>
          <w:tcPr>
            <w:tcW w:w="1761" w:type="dxa"/>
            <w:tcMar>
              <w:top w:w="60" w:type="dxa"/>
              <w:left w:w="120" w:type="dxa"/>
              <w:bottom w:w="60" w:type="dxa"/>
              <w:right w:w="120" w:type="dxa"/>
            </w:tcMar>
            <w:vAlign w:val="center"/>
            <w:hideMark/>
          </w:tcPr>
          <w:p w14:paraId="2C549C61"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0.000000</w:t>
            </w:r>
          </w:p>
        </w:tc>
        <w:tc>
          <w:tcPr>
            <w:tcW w:w="1040" w:type="dxa"/>
            <w:tcMar>
              <w:top w:w="60" w:type="dxa"/>
              <w:left w:w="120" w:type="dxa"/>
              <w:bottom w:w="60" w:type="dxa"/>
              <w:right w:w="120" w:type="dxa"/>
            </w:tcMar>
            <w:vAlign w:val="center"/>
            <w:hideMark/>
          </w:tcPr>
          <w:p w14:paraId="45000257" w14:textId="423AB9B1"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0.00000</w:t>
            </w:r>
          </w:p>
        </w:tc>
        <w:tc>
          <w:tcPr>
            <w:tcW w:w="1887" w:type="dxa"/>
            <w:tcMar>
              <w:top w:w="60" w:type="dxa"/>
              <w:left w:w="120" w:type="dxa"/>
              <w:bottom w:w="60" w:type="dxa"/>
              <w:right w:w="120" w:type="dxa"/>
            </w:tcMar>
            <w:vAlign w:val="center"/>
            <w:hideMark/>
          </w:tcPr>
          <w:p w14:paraId="2C6699ED"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-84.003218</w:t>
            </w:r>
          </w:p>
        </w:tc>
        <w:tc>
          <w:tcPr>
            <w:tcW w:w="1266" w:type="dxa"/>
            <w:tcMar>
              <w:top w:w="60" w:type="dxa"/>
              <w:left w:w="120" w:type="dxa"/>
              <w:bottom w:w="60" w:type="dxa"/>
              <w:right w:w="120" w:type="dxa"/>
            </w:tcMar>
            <w:vAlign w:val="center"/>
            <w:hideMark/>
          </w:tcPr>
          <w:p w14:paraId="772BD629" w14:textId="7CDEEA21"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-1834.877</w:t>
            </w:r>
          </w:p>
        </w:tc>
        <w:tc>
          <w:tcPr>
            <w:tcW w:w="1654" w:type="dxa"/>
            <w:tcMar>
              <w:top w:w="60" w:type="dxa"/>
              <w:left w:w="120" w:type="dxa"/>
              <w:bottom w:w="60" w:type="dxa"/>
              <w:right w:w="120" w:type="dxa"/>
            </w:tcMar>
            <w:vAlign w:val="center"/>
            <w:hideMark/>
          </w:tcPr>
          <w:p w14:paraId="67C3E485"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-14.331771</w:t>
            </w:r>
          </w:p>
        </w:tc>
        <w:tc>
          <w:tcPr>
            <w:tcW w:w="2378" w:type="dxa"/>
            <w:tcMar>
              <w:top w:w="60" w:type="dxa"/>
              <w:left w:w="120" w:type="dxa"/>
              <w:bottom w:w="60" w:type="dxa"/>
              <w:right w:w="120" w:type="dxa"/>
            </w:tcMar>
            <w:vAlign w:val="center"/>
            <w:hideMark/>
          </w:tcPr>
          <w:p w14:paraId="6122A572"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-4.522664</w:t>
            </w:r>
          </w:p>
        </w:tc>
      </w:tr>
      <w:tr w:rsidR="007E247A" w:rsidRPr="00DA6442" w14:paraId="3697CB05" w14:textId="77777777" w:rsidTr="007E247A">
        <w:tc>
          <w:tcPr>
            <w:tcW w:w="814" w:type="dxa"/>
            <w:tcMar>
              <w:top w:w="60" w:type="dxa"/>
              <w:left w:w="120" w:type="dxa"/>
              <w:bottom w:w="60" w:type="dxa"/>
              <w:right w:w="120" w:type="dxa"/>
            </w:tcMar>
            <w:vAlign w:val="center"/>
            <w:hideMark/>
          </w:tcPr>
          <w:p w14:paraId="2314AEEA" w14:textId="27C5E571" w:rsidR="007E247A" w:rsidRPr="00DA6442" w:rsidRDefault="007E247A" w:rsidP="0074211F">
            <w:pPr>
              <w:ind w:right="105"/>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median</w:t>
            </w:r>
          </w:p>
        </w:tc>
        <w:tc>
          <w:tcPr>
            <w:tcW w:w="1761" w:type="dxa"/>
            <w:tcMar>
              <w:top w:w="60" w:type="dxa"/>
              <w:left w:w="120" w:type="dxa"/>
              <w:bottom w:w="60" w:type="dxa"/>
              <w:right w:w="120" w:type="dxa"/>
            </w:tcMar>
            <w:vAlign w:val="center"/>
            <w:hideMark/>
          </w:tcPr>
          <w:p w14:paraId="6B8700A0"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0.027675</w:t>
            </w:r>
          </w:p>
        </w:tc>
        <w:tc>
          <w:tcPr>
            <w:tcW w:w="1040" w:type="dxa"/>
            <w:tcMar>
              <w:top w:w="60" w:type="dxa"/>
              <w:left w:w="120" w:type="dxa"/>
              <w:bottom w:w="60" w:type="dxa"/>
              <w:right w:w="120" w:type="dxa"/>
            </w:tcMar>
            <w:vAlign w:val="center"/>
            <w:hideMark/>
          </w:tcPr>
          <w:p w14:paraId="352FEE1D" w14:textId="61F28720"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0.27240</w:t>
            </w:r>
          </w:p>
        </w:tc>
        <w:tc>
          <w:tcPr>
            <w:tcW w:w="1887" w:type="dxa"/>
            <w:tcMar>
              <w:top w:w="60" w:type="dxa"/>
              <w:left w:w="120" w:type="dxa"/>
              <w:bottom w:w="60" w:type="dxa"/>
              <w:right w:w="120" w:type="dxa"/>
            </w:tcMar>
            <w:vAlign w:val="center"/>
            <w:hideMark/>
          </w:tcPr>
          <w:p w14:paraId="0ACEAF45"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0.001509</w:t>
            </w:r>
          </w:p>
        </w:tc>
        <w:tc>
          <w:tcPr>
            <w:tcW w:w="1266" w:type="dxa"/>
            <w:tcMar>
              <w:top w:w="60" w:type="dxa"/>
              <w:left w:w="120" w:type="dxa"/>
              <w:bottom w:w="60" w:type="dxa"/>
              <w:right w:w="120" w:type="dxa"/>
            </w:tcMar>
            <w:vAlign w:val="center"/>
            <w:hideMark/>
          </w:tcPr>
          <w:p w14:paraId="3626B0A6" w14:textId="0D5F7DC4"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-107.7252</w:t>
            </w:r>
          </w:p>
        </w:tc>
        <w:tc>
          <w:tcPr>
            <w:tcW w:w="1654" w:type="dxa"/>
            <w:tcMar>
              <w:top w:w="60" w:type="dxa"/>
              <w:left w:w="120" w:type="dxa"/>
              <w:bottom w:w="60" w:type="dxa"/>
              <w:right w:w="120" w:type="dxa"/>
            </w:tcMar>
            <w:vAlign w:val="center"/>
            <w:hideMark/>
          </w:tcPr>
          <w:p w14:paraId="0553AE32"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-6.036196</w:t>
            </w:r>
          </w:p>
        </w:tc>
        <w:tc>
          <w:tcPr>
            <w:tcW w:w="2378" w:type="dxa"/>
            <w:tcMar>
              <w:top w:w="60" w:type="dxa"/>
              <w:left w:w="120" w:type="dxa"/>
              <w:bottom w:w="60" w:type="dxa"/>
              <w:right w:w="120" w:type="dxa"/>
            </w:tcMar>
            <w:vAlign w:val="center"/>
            <w:hideMark/>
          </w:tcPr>
          <w:p w14:paraId="764E5820"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-1.613350</w:t>
            </w:r>
          </w:p>
        </w:tc>
      </w:tr>
      <w:tr w:rsidR="007E247A" w:rsidRPr="00DA6442" w14:paraId="12C616F6" w14:textId="77777777" w:rsidTr="007E247A">
        <w:tc>
          <w:tcPr>
            <w:tcW w:w="814" w:type="dxa"/>
            <w:tcMar>
              <w:top w:w="60" w:type="dxa"/>
              <w:left w:w="120" w:type="dxa"/>
              <w:bottom w:w="60" w:type="dxa"/>
              <w:right w:w="120" w:type="dxa"/>
            </w:tcMar>
            <w:vAlign w:val="center"/>
            <w:hideMark/>
          </w:tcPr>
          <w:p w14:paraId="7DD2758B" w14:textId="398F1553"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max</w:t>
            </w:r>
          </w:p>
        </w:tc>
        <w:tc>
          <w:tcPr>
            <w:tcW w:w="1761" w:type="dxa"/>
            <w:tcMar>
              <w:top w:w="60" w:type="dxa"/>
              <w:left w:w="120" w:type="dxa"/>
              <w:bottom w:w="60" w:type="dxa"/>
              <w:right w:w="120" w:type="dxa"/>
            </w:tcMar>
            <w:vAlign w:val="center"/>
            <w:hideMark/>
          </w:tcPr>
          <w:p w14:paraId="0DF44F68"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5.892481</w:t>
            </w:r>
          </w:p>
        </w:tc>
        <w:tc>
          <w:tcPr>
            <w:tcW w:w="1040" w:type="dxa"/>
            <w:tcMar>
              <w:top w:w="60" w:type="dxa"/>
              <w:left w:w="120" w:type="dxa"/>
              <w:bottom w:w="60" w:type="dxa"/>
              <w:right w:w="120" w:type="dxa"/>
            </w:tcMar>
            <w:vAlign w:val="center"/>
            <w:hideMark/>
          </w:tcPr>
          <w:p w14:paraId="709710A3" w14:textId="41D3E096"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17.8914</w:t>
            </w:r>
          </w:p>
        </w:tc>
        <w:tc>
          <w:tcPr>
            <w:tcW w:w="1887" w:type="dxa"/>
            <w:tcMar>
              <w:top w:w="60" w:type="dxa"/>
              <w:left w:w="120" w:type="dxa"/>
              <w:bottom w:w="60" w:type="dxa"/>
              <w:right w:w="120" w:type="dxa"/>
            </w:tcMar>
            <w:vAlign w:val="center"/>
            <w:hideMark/>
          </w:tcPr>
          <w:p w14:paraId="6E661E78"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279.988888</w:t>
            </w:r>
          </w:p>
        </w:tc>
        <w:tc>
          <w:tcPr>
            <w:tcW w:w="1266" w:type="dxa"/>
            <w:tcMar>
              <w:top w:w="60" w:type="dxa"/>
              <w:left w:w="120" w:type="dxa"/>
              <w:bottom w:w="60" w:type="dxa"/>
              <w:right w:w="120" w:type="dxa"/>
            </w:tcMar>
            <w:vAlign w:val="center"/>
            <w:hideMark/>
          </w:tcPr>
          <w:p w14:paraId="5EABD91A"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-0.016100</w:t>
            </w:r>
          </w:p>
        </w:tc>
        <w:tc>
          <w:tcPr>
            <w:tcW w:w="1654" w:type="dxa"/>
            <w:tcMar>
              <w:top w:w="60" w:type="dxa"/>
              <w:left w:w="120" w:type="dxa"/>
              <w:bottom w:w="60" w:type="dxa"/>
              <w:right w:w="120" w:type="dxa"/>
            </w:tcMar>
            <w:vAlign w:val="center"/>
            <w:hideMark/>
          </w:tcPr>
          <w:p w14:paraId="01B4AFDD"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-0.016100</w:t>
            </w:r>
          </w:p>
        </w:tc>
        <w:tc>
          <w:tcPr>
            <w:tcW w:w="2378" w:type="dxa"/>
            <w:tcMar>
              <w:top w:w="60" w:type="dxa"/>
              <w:left w:w="120" w:type="dxa"/>
              <w:bottom w:w="60" w:type="dxa"/>
              <w:right w:w="120" w:type="dxa"/>
            </w:tcMar>
            <w:vAlign w:val="center"/>
            <w:hideMark/>
          </w:tcPr>
          <w:p w14:paraId="0BCB569A" w14:textId="77777777" w:rsidR="007E247A" w:rsidRPr="00DA6442" w:rsidRDefault="007E247A" w:rsidP="0074211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4.828697</w:t>
            </w:r>
          </w:p>
        </w:tc>
      </w:tr>
    </w:tbl>
    <w:p w14:paraId="4ECA8249" w14:textId="77777777" w:rsidR="000F627D" w:rsidRPr="00DA6442" w:rsidRDefault="000F627D" w:rsidP="000F627D">
      <w:pPr>
        <w:rPr>
          <w:rFonts w:ascii="Arial" w:hAnsi="Arial" w:cs="Arial"/>
        </w:rPr>
      </w:pPr>
    </w:p>
    <w:p w14:paraId="5331231B" w14:textId="44E1E7D4" w:rsidR="0074211F" w:rsidRPr="00DA6442" w:rsidRDefault="0074211F" w:rsidP="0074211F">
      <w:pPr>
        <w:rPr>
          <w:rFonts w:ascii="Arial" w:hAnsi="Arial" w:cs="Arial"/>
          <w:lang w:val="en-FI"/>
        </w:rPr>
      </w:pPr>
      <w:r w:rsidRPr="00DA6442">
        <w:rPr>
          <w:rFonts w:ascii="Arial" w:hAnsi="Arial" w:cs="Arial"/>
          <w:lang w:val="en-FI"/>
        </w:rPr>
        <w:t>Based on the table, we can propose some notable features for each physical property</w:t>
      </w:r>
    </w:p>
    <w:p w14:paraId="1D08AA7C" w14:textId="77777777" w:rsidR="0074211F" w:rsidRPr="00DA6442" w:rsidRDefault="0074211F" w:rsidP="0074211F">
      <w:pPr>
        <w:rPr>
          <w:rFonts w:ascii="Arial" w:hAnsi="Arial" w:cs="Arial"/>
          <w:lang w:val="en-FI"/>
        </w:rPr>
      </w:pPr>
    </w:p>
    <w:p w14:paraId="43AA39FD" w14:textId="0B74DA99" w:rsidR="0074211F" w:rsidRPr="00DA6442" w:rsidRDefault="0074211F" w:rsidP="0074211F">
      <w:pPr>
        <w:jc w:val="both"/>
        <w:rPr>
          <w:rFonts w:ascii="Arial" w:hAnsi="Arial" w:cs="Arial"/>
          <w:lang w:val="en-FI"/>
        </w:rPr>
      </w:pPr>
      <w:r w:rsidRPr="00DA6442">
        <w:rPr>
          <w:rFonts w:ascii="Arial" w:hAnsi="Arial" w:cs="Arial"/>
          <w:lang w:val="en-FI"/>
        </w:rPr>
        <w:t>1. Energy above hull: The mean energy above hull is relatively low at 0.142806, meaning that most materials are close to being thermodynamically stable. However, the distribution of energy above hull is highly skewed (5.920774) and has a very high kurtosis (40.817304), suggesting a heavy concentration of values near zero with only few extreme outliers.</w:t>
      </w:r>
    </w:p>
    <w:p w14:paraId="747F83B0" w14:textId="77777777" w:rsidR="0074211F" w:rsidRPr="00DA6442" w:rsidRDefault="0074211F" w:rsidP="0074211F">
      <w:pPr>
        <w:jc w:val="both"/>
        <w:rPr>
          <w:rFonts w:ascii="Arial" w:hAnsi="Arial" w:cs="Arial"/>
          <w:lang w:val="en-FI"/>
        </w:rPr>
      </w:pPr>
    </w:p>
    <w:p w14:paraId="45B5F752" w14:textId="273B5FDB" w:rsidR="0074211F" w:rsidRPr="00DA6442" w:rsidRDefault="0074211F" w:rsidP="0074211F">
      <w:pPr>
        <w:jc w:val="both"/>
        <w:rPr>
          <w:rFonts w:ascii="Arial" w:hAnsi="Arial" w:cs="Arial"/>
          <w:lang w:val="en-FI"/>
        </w:rPr>
      </w:pPr>
      <w:r w:rsidRPr="00DA6442">
        <w:rPr>
          <w:rFonts w:ascii="Arial" w:hAnsi="Arial" w:cs="Arial"/>
          <w:lang w:val="en-FI"/>
        </w:rPr>
        <w:t xml:space="preserve">2. Band gap: The average is 1.181326, with a </w:t>
      </w:r>
      <w:r w:rsidR="00B2579A" w:rsidRPr="00DA6442">
        <w:rPr>
          <w:rFonts w:ascii="Arial" w:hAnsi="Arial" w:cs="Arial"/>
          <w:lang w:val="en-FI"/>
        </w:rPr>
        <w:t>wide</w:t>
      </w:r>
      <w:r w:rsidRPr="00DA6442">
        <w:rPr>
          <w:rFonts w:ascii="Arial" w:hAnsi="Arial" w:cs="Arial"/>
          <w:lang w:val="en-FI"/>
        </w:rPr>
        <w:t xml:space="preserve"> range up to 17.8914, indicating a diverse set of materials from conductors to wide-band-gap insulators. The band gap shows a positive skewness (1.346495) and a moderate kurtosis (1.497373), </w:t>
      </w:r>
      <w:r w:rsidR="00B2579A" w:rsidRPr="00DA6442">
        <w:rPr>
          <w:rFonts w:ascii="Arial" w:hAnsi="Arial" w:cs="Arial"/>
          <w:lang w:val="en-FI"/>
        </w:rPr>
        <w:t>showing that</w:t>
      </w:r>
      <w:r w:rsidRPr="00DA6442">
        <w:rPr>
          <w:rFonts w:ascii="Arial" w:hAnsi="Arial" w:cs="Arial"/>
          <w:lang w:val="en-FI"/>
        </w:rPr>
        <w:t xml:space="preserve"> many materials have low band </w:t>
      </w:r>
      <w:r w:rsidR="00B2579A" w:rsidRPr="00DA6442">
        <w:rPr>
          <w:rFonts w:ascii="Arial" w:hAnsi="Arial" w:cs="Arial"/>
          <w:lang w:val="en-FI"/>
        </w:rPr>
        <w:t>gaps.</w:t>
      </w:r>
    </w:p>
    <w:p w14:paraId="70DDE718" w14:textId="77777777" w:rsidR="0074211F" w:rsidRPr="00DA6442" w:rsidRDefault="0074211F" w:rsidP="0074211F">
      <w:pPr>
        <w:jc w:val="both"/>
        <w:rPr>
          <w:rFonts w:ascii="Arial" w:hAnsi="Arial" w:cs="Arial"/>
          <w:lang w:val="en-FI"/>
        </w:rPr>
      </w:pPr>
    </w:p>
    <w:p w14:paraId="21EF51BB" w14:textId="7D085345" w:rsidR="0074211F" w:rsidRPr="00DA6442" w:rsidRDefault="0074211F" w:rsidP="0074211F">
      <w:pPr>
        <w:jc w:val="both"/>
        <w:rPr>
          <w:rFonts w:ascii="Arial" w:hAnsi="Arial" w:cs="Arial"/>
          <w:lang w:val="en-FI"/>
        </w:rPr>
      </w:pPr>
      <w:r w:rsidRPr="00DA6442">
        <w:rPr>
          <w:rFonts w:ascii="Arial" w:hAnsi="Arial" w:cs="Arial"/>
          <w:lang w:val="en-FI"/>
        </w:rPr>
        <w:t xml:space="preserve">3. Total magnetization: </w:t>
      </w:r>
      <w:r w:rsidR="00B2579A" w:rsidRPr="00DA6442">
        <w:rPr>
          <w:rFonts w:ascii="Arial" w:hAnsi="Arial" w:cs="Arial"/>
          <w:lang w:val="en-FI"/>
        </w:rPr>
        <w:t>it varies widely</w:t>
      </w:r>
      <w:r w:rsidRPr="00DA6442">
        <w:rPr>
          <w:rFonts w:ascii="Arial" w:hAnsi="Arial" w:cs="Arial"/>
          <w:lang w:val="en-FI"/>
        </w:rPr>
        <w:t xml:space="preserve">, from -84.003218 to 279.988888, with a mean close to 5.315005, </w:t>
      </w:r>
      <w:r w:rsidR="00B2579A" w:rsidRPr="00DA6442">
        <w:rPr>
          <w:rFonts w:ascii="Arial" w:hAnsi="Arial" w:cs="Arial"/>
          <w:lang w:val="en-FI"/>
        </w:rPr>
        <w:t>showing di</w:t>
      </w:r>
      <w:r w:rsidR="008C2364" w:rsidRPr="00DA6442">
        <w:rPr>
          <w:rFonts w:ascii="Arial" w:hAnsi="Arial" w:cs="Arial"/>
          <w:lang w:val="en-FI"/>
        </w:rPr>
        <w:t xml:space="preserve">verse </w:t>
      </w:r>
      <w:r w:rsidRPr="00DA6442">
        <w:rPr>
          <w:rFonts w:ascii="Arial" w:hAnsi="Arial" w:cs="Arial"/>
          <w:lang w:val="en-FI"/>
        </w:rPr>
        <w:t>magneti</w:t>
      </w:r>
      <w:r w:rsidR="00B2579A" w:rsidRPr="00DA6442">
        <w:rPr>
          <w:rFonts w:ascii="Arial" w:hAnsi="Arial" w:cs="Arial"/>
          <w:lang w:val="en-FI"/>
        </w:rPr>
        <w:t>zation</w:t>
      </w:r>
      <w:r w:rsidRPr="00DA6442">
        <w:rPr>
          <w:rFonts w:ascii="Arial" w:hAnsi="Arial" w:cs="Arial"/>
          <w:lang w:val="en-FI"/>
        </w:rPr>
        <w:t xml:space="preserve"> among the materials. The data is positively skewed (4.908275) and has high kurtosis (40.911982),</w:t>
      </w:r>
      <w:r w:rsidR="00B2579A" w:rsidRPr="00DA6442">
        <w:rPr>
          <w:rFonts w:ascii="Arial" w:hAnsi="Arial" w:cs="Arial"/>
          <w:lang w:val="en-FI"/>
        </w:rPr>
        <w:t xml:space="preserve"> showing</w:t>
      </w:r>
      <w:r w:rsidRPr="00DA6442">
        <w:rPr>
          <w:rFonts w:ascii="Arial" w:hAnsi="Arial" w:cs="Arial"/>
          <w:lang w:val="en-FI"/>
        </w:rPr>
        <w:t xml:space="preserve"> </w:t>
      </w:r>
      <w:r w:rsidR="00B2579A" w:rsidRPr="00DA6442">
        <w:rPr>
          <w:rFonts w:ascii="Arial" w:hAnsi="Arial" w:cs="Arial"/>
          <w:lang w:val="en-FI"/>
        </w:rPr>
        <w:t>many</w:t>
      </w:r>
      <w:r w:rsidRPr="00DA6442">
        <w:rPr>
          <w:rFonts w:ascii="Arial" w:hAnsi="Arial" w:cs="Arial"/>
          <w:lang w:val="en-FI"/>
        </w:rPr>
        <w:t xml:space="preserve"> materials with near-zero </w:t>
      </w:r>
      <w:r w:rsidR="00B2579A" w:rsidRPr="00DA6442">
        <w:rPr>
          <w:rFonts w:ascii="Arial" w:hAnsi="Arial" w:cs="Arial"/>
          <w:lang w:val="en-FI"/>
        </w:rPr>
        <w:t>magnetization.</w:t>
      </w:r>
    </w:p>
    <w:p w14:paraId="751F24AF" w14:textId="77777777" w:rsidR="0074211F" w:rsidRPr="00DA6442" w:rsidRDefault="0074211F" w:rsidP="0074211F">
      <w:pPr>
        <w:jc w:val="both"/>
        <w:rPr>
          <w:rFonts w:ascii="Arial" w:hAnsi="Arial" w:cs="Arial"/>
          <w:lang w:val="en-FI"/>
        </w:rPr>
      </w:pPr>
    </w:p>
    <w:p w14:paraId="76A9F9D2" w14:textId="629DD12E" w:rsidR="0074211F" w:rsidRPr="00DA6442" w:rsidRDefault="0074211F" w:rsidP="0074211F">
      <w:pPr>
        <w:jc w:val="both"/>
        <w:rPr>
          <w:rFonts w:ascii="Arial" w:hAnsi="Arial" w:cs="Arial"/>
          <w:lang w:val="en-FI"/>
        </w:rPr>
      </w:pPr>
      <w:r w:rsidRPr="00DA6442">
        <w:rPr>
          <w:rFonts w:ascii="Arial" w:hAnsi="Arial" w:cs="Arial"/>
          <w:lang w:val="en-FI"/>
        </w:rPr>
        <w:t xml:space="preserve">4. Total energy: </w:t>
      </w:r>
      <w:r w:rsidR="008C2364" w:rsidRPr="00DA6442">
        <w:rPr>
          <w:rFonts w:ascii="Arial" w:hAnsi="Arial" w:cs="Arial"/>
          <w:lang w:val="en-FI"/>
        </w:rPr>
        <w:t>it</w:t>
      </w:r>
      <w:r w:rsidRPr="00DA6442">
        <w:rPr>
          <w:rFonts w:ascii="Arial" w:hAnsi="Arial" w:cs="Arial"/>
          <w:lang w:val="en-FI"/>
        </w:rPr>
        <w:t xml:space="preserve"> has a mean of -171.822498 and ranges significantly from -1834.877179 to just -0.016100, </w:t>
      </w:r>
      <w:r w:rsidR="00B2579A" w:rsidRPr="00DA6442">
        <w:rPr>
          <w:rFonts w:ascii="Arial" w:hAnsi="Arial" w:cs="Arial"/>
          <w:lang w:val="en-FI"/>
        </w:rPr>
        <w:t xml:space="preserve">showing </w:t>
      </w:r>
      <w:r w:rsidRPr="00DA6442">
        <w:rPr>
          <w:rFonts w:ascii="Arial" w:hAnsi="Arial" w:cs="Arial"/>
          <w:lang w:val="en-FI"/>
        </w:rPr>
        <w:t>a wide variation in the stability and energy states of the materials. The distribution of total energy is negatively skewed (-2.227180), showing that most materials cluster around a lower energy state, but there are some with much higher energy levels.</w:t>
      </w:r>
    </w:p>
    <w:p w14:paraId="71E1ED90" w14:textId="77777777" w:rsidR="0074211F" w:rsidRPr="00DA6442" w:rsidRDefault="0074211F" w:rsidP="0074211F">
      <w:pPr>
        <w:jc w:val="both"/>
        <w:rPr>
          <w:rFonts w:ascii="Arial" w:hAnsi="Arial" w:cs="Arial"/>
          <w:lang w:val="en-FI"/>
        </w:rPr>
      </w:pPr>
    </w:p>
    <w:p w14:paraId="6B43EDC3" w14:textId="624FB764" w:rsidR="0074211F" w:rsidRPr="00DA6442" w:rsidRDefault="0074211F" w:rsidP="0074211F">
      <w:pPr>
        <w:jc w:val="both"/>
        <w:rPr>
          <w:rFonts w:ascii="Arial" w:hAnsi="Arial" w:cs="Arial"/>
          <w:lang w:val="en-FI"/>
        </w:rPr>
      </w:pPr>
      <w:r w:rsidRPr="00DA6442">
        <w:rPr>
          <w:rFonts w:ascii="Arial" w:hAnsi="Arial" w:cs="Arial"/>
          <w:lang w:val="en-FI"/>
        </w:rPr>
        <w:t xml:space="preserve">5. Energy per atom: </w:t>
      </w:r>
      <w:r w:rsidR="00B2579A" w:rsidRPr="00DA6442">
        <w:rPr>
          <w:rFonts w:ascii="Arial" w:hAnsi="Arial" w:cs="Arial"/>
          <w:lang w:val="en-FI"/>
        </w:rPr>
        <w:t>average is</w:t>
      </w:r>
      <w:r w:rsidRPr="00DA6442">
        <w:rPr>
          <w:rFonts w:ascii="Arial" w:hAnsi="Arial" w:cs="Arial"/>
          <w:lang w:val="en-FI"/>
        </w:rPr>
        <w:t xml:space="preserve"> -5.815823, with values ranging from -14.331771 to -0.0161, indicating that </w:t>
      </w:r>
      <w:r w:rsidR="00B2579A" w:rsidRPr="00DA6442">
        <w:rPr>
          <w:rFonts w:ascii="Arial" w:hAnsi="Arial" w:cs="Arial"/>
          <w:lang w:val="en-FI"/>
        </w:rPr>
        <w:t>it</w:t>
      </w:r>
      <w:r w:rsidRPr="00DA6442">
        <w:rPr>
          <w:rFonts w:ascii="Arial" w:hAnsi="Arial" w:cs="Arial"/>
          <w:lang w:val="en-FI"/>
        </w:rPr>
        <w:t xml:space="preserve"> varies significantly across different materials.</w:t>
      </w:r>
      <w:r w:rsidR="00B2579A" w:rsidRPr="00DA6442">
        <w:rPr>
          <w:rFonts w:ascii="Arial" w:hAnsi="Arial" w:cs="Arial"/>
          <w:lang w:val="en-FI"/>
        </w:rPr>
        <w:t xml:space="preserve"> T</w:t>
      </w:r>
      <w:r w:rsidRPr="00DA6442">
        <w:rPr>
          <w:rFonts w:ascii="Arial" w:hAnsi="Arial" w:cs="Arial"/>
          <w:lang w:val="en-FI"/>
        </w:rPr>
        <w:t xml:space="preserve">his feature shows positive skewness (0.318152), which means that most materials have energy values slightly lower than the </w:t>
      </w:r>
      <w:r w:rsidR="00B2579A" w:rsidRPr="00DA6442">
        <w:rPr>
          <w:rFonts w:ascii="Arial" w:hAnsi="Arial" w:cs="Arial"/>
          <w:lang w:val="en-FI"/>
        </w:rPr>
        <w:t>mean.</w:t>
      </w:r>
    </w:p>
    <w:p w14:paraId="4366E77A" w14:textId="77777777" w:rsidR="008C2364" w:rsidRPr="00DA6442" w:rsidRDefault="008C2364" w:rsidP="0074211F">
      <w:pPr>
        <w:jc w:val="both"/>
        <w:rPr>
          <w:rFonts w:ascii="Arial" w:hAnsi="Arial" w:cs="Arial"/>
          <w:lang w:val="en-FI"/>
        </w:rPr>
      </w:pPr>
    </w:p>
    <w:p w14:paraId="2D924438" w14:textId="4211B1B5" w:rsidR="0074211F" w:rsidRPr="00DA6442" w:rsidRDefault="0074211F" w:rsidP="0074211F">
      <w:pPr>
        <w:jc w:val="both"/>
        <w:rPr>
          <w:rFonts w:ascii="Arial" w:hAnsi="Arial" w:cs="Arial"/>
          <w:lang w:val="en-FI"/>
        </w:rPr>
      </w:pPr>
      <w:r w:rsidRPr="00DA6442">
        <w:rPr>
          <w:rFonts w:ascii="Arial" w:hAnsi="Arial" w:cs="Arial"/>
          <w:lang w:val="en-FI"/>
        </w:rPr>
        <w:t xml:space="preserve">6. Formation energy per atom: The mean formation energy per atom is -1.475265, </w:t>
      </w:r>
      <w:r w:rsidR="00B2579A" w:rsidRPr="00DA6442">
        <w:rPr>
          <w:rFonts w:ascii="Arial" w:hAnsi="Arial" w:cs="Arial"/>
          <w:lang w:val="en-FI"/>
        </w:rPr>
        <w:t>showing</w:t>
      </w:r>
      <w:r w:rsidRPr="00DA6442">
        <w:rPr>
          <w:rFonts w:ascii="Arial" w:hAnsi="Arial" w:cs="Arial"/>
          <w:lang w:val="en-FI"/>
        </w:rPr>
        <w:t xml:space="preserve"> general trends in the energy released or absorbed during the formation of these materials. </w:t>
      </w:r>
      <w:r w:rsidR="00B2579A" w:rsidRPr="00DA6442">
        <w:rPr>
          <w:rFonts w:ascii="Arial" w:hAnsi="Arial" w:cs="Arial"/>
          <w:lang w:val="en-FI"/>
        </w:rPr>
        <w:t>It also shows</w:t>
      </w:r>
      <w:r w:rsidRPr="00DA6442">
        <w:rPr>
          <w:rFonts w:ascii="Arial" w:hAnsi="Arial" w:cs="Arial"/>
          <w:lang w:val="en-FI"/>
        </w:rPr>
        <w:t xml:space="preserve"> slight positive skewness (0.530711) and a low kurtosis (0.507995), suggesting a </w:t>
      </w:r>
      <w:r w:rsidR="00B2579A" w:rsidRPr="00DA6442">
        <w:rPr>
          <w:rFonts w:ascii="Arial" w:hAnsi="Arial" w:cs="Arial"/>
          <w:lang w:val="en-FI"/>
        </w:rPr>
        <w:t>near</w:t>
      </w:r>
      <w:r w:rsidRPr="00DA6442">
        <w:rPr>
          <w:rFonts w:ascii="Arial" w:hAnsi="Arial" w:cs="Arial"/>
          <w:lang w:val="en-FI"/>
        </w:rPr>
        <w:t xml:space="preserve"> normal </w:t>
      </w:r>
      <w:r w:rsidR="00B2579A" w:rsidRPr="00DA6442">
        <w:rPr>
          <w:rFonts w:ascii="Arial" w:hAnsi="Arial" w:cs="Arial"/>
          <w:lang w:val="en-FI"/>
        </w:rPr>
        <w:t>distribution.</w:t>
      </w:r>
    </w:p>
    <w:p w14:paraId="4F4FBD81" w14:textId="77777777" w:rsidR="008C2364" w:rsidRPr="00DA6442" w:rsidRDefault="008C2364" w:rsidP="0074211F">
      <w:pPr>
        <w:jc w:val="both"/>
        <w:rPr>
          <w:rFonts w:ascii="Arial" w:hAnsi="Arial" w:cs="Arial"/>
          <w:lang w:val="en-FI"/>
        </w:rPr>
      </w:pPr>
    </w:p>
    <w:p w14:paraId="2C894974" w14:textId="7FCF2E75" w:rsidR="00E822A2" w:rsidRPr="00DA6442" w:rsidRDefault="00E822A2" w:rsidP="0074211F">
      <w:pPr>
        <w:jc w:val="both"/>
        <w:rPr>
          <w:rFonts w:ascii="Arial" w:hAnsi="Arial" w:cs="Arial"/>
          <w:lang w:val="en-FI"/>
        </w:rPr>
      </w:pPr>
      <w:r w:rsidRPr="00DA6442">
        <w:rPr>
          <w:rFonts w:ascii="Arial" w:hAnsi="Arial" w:cs="Arial"/>
          <w:lang w:val="en-FI"/>
        </w:rPr>
        <w:t>We need to notice that the table above show the statistics calculated for both materials with elastic properties (MWE) and materials without elastic properties (MWOE). However, we are also interested in the relative distribution of each feature for each material type as well. The patterns are clearer when we plot the features using a count histogram (not frequency histograms).</w:t>
      </w:r>
    </w:p>
    <w:p w14:paraId="55067DBB" w14:textId="77777777" w:rsidR="0074211F" w:rsidRPr="00DA6442" w:rsidRDefault="0074211F" w:rsidP="0074211F">
      <w:pPr>
        <w:rPr>
          <w:rFonts w:ascii="Arial" w:hAnsi="Arial" w:cs="Arial"/>
          <w:lang w:val="en-FI"/>
        </w:rPr>
      </w:pPr>
    </w:p>
    <w:p w14:paraId="0904CD05" w14:textId="0F3FE134" w:rsidR="007E247A" w:rsidRPr="00DA6442" w:rsidRDefault="007E247A" w:rsidP="00105004">
      <w:pPr>
        <w:jc w:val="center"/>
        <w:rPr>
          <w:rFonts w:ascii="Arial" w:hAnsi="Arial" w:cs="Arial"/>
        </w:rPr>
      </w:pPr>
      <w:r w:rsidRPr="00DA6442">
        <w:rPr>
          <w:rFonts w:ascii="Arial" w:hAnsi="Arial" w:cs="Arial"/>
          <w:noProof/>
        </w:rPr>
        <w:drawing>
          <wp:inline distT="0" distB="0" distL="0" distR="0" wp14:anchorId="20AF41F6" wp14:editId="5880AB17">
            <wp:extent cx="6074240" cy="6254217"/>
            <wp:effectExtent l="0" t="0" r="0" b="0"/>
            <wp:docPr id="4717451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45175" name="Picture 1" descr="A screenshot of a graph&#10;&#10;Description automatically generated"/>
                    <pic:cNvPicPr/>
                  </pic:nvPicPr>
                  <pic:blipFill>
                    <a:blip r:embed="rId14"/>
                    <a:stretch>
                      <a:fillRect/>
                    </a:stretch>
                  </pic:blipFill>
                  <pic:spPr>
                    <a:xfrm>
                      <a:off x="0" y="0"/>
                      <a:ext cx="6106125" cy="6287047"/>
                    </a:xfrm>
                    <a:prstGeom prst="rect">
                      <a:avLst/>
                    </a:prstGeom>
                  </pic:spPr>
                </pic:pic>
              </a:graphicData>
            </a:graphic>
          </wp:inline>
        </w:drawing>
      </w:r>
    </w:p>
    <w:p w14:paraId="241263D5" w14:textId="77777777" w:rsidR="00105004" w:rsidRPr="00DA6442" w:rsidRDefault="00105004" w:rsidP="00105004">
      <w:pPr>
        <w:jc w:val="both"/>
        <w:rPr>
          <w:rFonts w:ascii="Arial" w:hAnsi="Arial" w:cs="Arial"/>
        </w:rPr>
      </w:pPr>
    </w:p>
    <w:p w14:paraId="707D2DB6" w14:textId="436F7640" w:rsidR="007E247A" w:rsidRPr="00DA6442" w:rsidRDefault="00E822A2" w:rsidP="007D14BD">
      <w:pPr>
        <w:jc w:val="both"/>
        <w:rPr>
          <w:rFonts w:ascii="Arial" w:hAnsi="Arial" w:cs="Arial"/>
        </w:rPr>
      </w:pPr>
      <w:r w:rsidRPr="00DA6442">
        <w:rPr>
          <w:rFonts w:ascii="Arial" w:hAnsi="Arial" w:cs="Arial"/>
        </w:rPr>
        <w:t>From the histograms, energy above hull and band gap are extremely skewed towards 0.0 value. For th</w:t>
      </w:r>
      <w:r w:rsidR="00105004" w:rsidRPr="00DA6442">
        <w:rPr>
          <w:rFonts w:ascii="Arial" w:hAnsi="Arial" w:cs="Arial"/>
        </w:rPr>
        <w:t>e</w:t>
      </w:r>
      <w:r w:rsidRPr="00DA6442">
        <w:rPr>
          <w:rFonts w:ascii="Arial" w:hAnsi="Arial" w:cs="Arial"/>
        </w:rPr>
        <w:t xml:space="preserve"> rest features, </w:t>
      </w:r>
      <w:r w:rsidR="00105004" w:rsidRPr="00DA6442">
        <w:rPr>
          <w:rFonts w:ascii="Arial" w:hAnsi="Arial" w:cs="Arial"/>
        </w:rPr>
        <w:t>they are</w:t>
      </w:r>
      <w:r w:rsidRPr="00DA6442">
        <w:rPr>
          <w:rFonts w:ascii="Arial" w:hAnsi="Arial" w:cs="Arial"/>
        </w:rPr>
        <w:t xml:space="preserve"> more uniformly distributed, especially energy per atom and formation energy. </w:t>
      </w:r>
      <w:r w:rsidR="00105004" w:rsidRPr="00DA6442">
        <w:rPr>
          <w:rFonts w:ascii="Arial" w:hAnsi="Arial" w:cs="Arial"/>
        </w:rPr>
        <w:t xml:space="preserve">The histogram shape of MWE and MWOE, while similar in general distribution, differ a lot in various local positions such as total energy, energy per atom and formation energy per atom, where there are several parts that their distributions do not resemble. This can be reasons to justify the motivation for clustering and classification later in multivariate analysis. </w:t>
      </w:r>
    </w:p>
    <w:p w14:paraId="6BD7BCF9" w14:textId="77777777" w:rsidR="008C2364" w:rsidRPr="00DA6442" w:rsidRDefault="008C2364" w:rsidP="007D14BD">
      <w:pPr>
        <w:jc w:val="both"/>
        <w:rPr>
          <w:rFonts w:ascii="Arial" w:hAnsi="Arial" w:cs="Arial"/>
        </w:rPr>
      </w:pPr>
    </w:p>
    <w:p w14:paraId="11EC42EA" w14:textId="5FCFD4F0" w:rsidR="00D91763" w:rsidRPr="00DA6442" w:rsidRDefault="00D91763" w:rsidP="007F60A5">
      <w:pPr>
        <w:pStyle w:val="Heading1"/>
        <w:numPr>
          <w:ilvl w:val="0"/>
          <w:numId w:val="3"/>
        </w:numPr>
        <w:jc w:val="left"/>
        <w:rPr>
          <w:rFonts w:ascii="Arial" w:hAnsi="Arial" w:cs="Arial"/>
          <w:sz w:val="36"/>
          <w:szCs w:val="36"/>
        </w:rPr>
      </w:pPr>
      <w:r w:rsidRPr="00DA6442">
        <w:rPr>
          <w:rFonts w:ascii="Arial" w:hAnsi="Arial" w:cs="Arial"/>
          <w:sz w:val="36"/>
          <w:szCs w:val="36"/>
        </w:rPr>
        <w:t>Bivariate analysis</w:t>
      </w:r>
    </w:p>
    <w:p w14:paraId="36B1A515" w14:textId="77777777" w:rsidR="007E247A" w:rsidRPr="00DA6442" w:rsidRDefault="007E247A" w:rsidP="007E247A">
      <w:pPr>
        <w:rPr>
          <w:rFonts w:ascii="Arial" w:hAnsi="Arial" w:cs="Arial"/>
        </w:rPr>
      </w:pPr>
    </w:p>
    <w:p w14:paraId="76D1172E" w14:textId="0E099DD9" w:rsidR="005966E3" w:rsidRPr="00DA6442" w:rsidRDefault="005966E3" w:rsidP="005966E3">
      <w:pPr>
        <w:jc w:val="both"/>
        <w:rPr>
          <w:rFonts w:ascii="Arial" w:hAnsi="Arial" w:cs="Arial"/>
        </w:rPr>
      </w:pPr>
      <w:r w:rsidRPr="00DA6442">
        <w:rPr>
          <w:rFonts w:ascii="Arial" w:hAnsi="Arial" w:cs="Arial"/>
        </w:rPr>
        <w:t xml:space="preserve">After univariate analysis, we can proceed to plot the pairwise scatter plots for the 6 features. Again, the pairplots include </w:t>
      </w:r>
      <w:r w:rsidR="00FC6B2F" w:rsidRPr="00DA6442">
        <w:rPr>
          <w:rFonts w:ascii="Arial" w:hAnsi="Arial" w:cs="Arial"/>
        </w:rPr>
        <w:t xml:space="preserve">features from </w:t>
      </w:r>
      <w:r w:rsidRPr="00DA6442">
        <w:rPr>
          <w:rFonts w:ascii="Arial" w:hAnsi="Arial" w:cs="Arial"/>
        </w:rPr>
        <w:t>both MWE and MWOE</w:t>
      </w:r>
    </w:p>
    <w:p w14:paraId="28580E26" w14:textId="77777777" w:rsidR="005966E3" w:rsidRPr="00DA6442" w:rsidRDefault="005966E3" w:rsidP="007E247A">
      <w:pPr>
        <w:rPr>
          <w:rFonts w:ascii="Arial" w:hAnsi="Arial" w:cs="Arial"/>
        </w:rPr>
      </w:pPr>
    </w:p>
    <w:p w14:paraId="041C715F" w14:textId="32681387" w:rsidR="007E247A" w:rsidRPr="00DA6442" w:rsidRDefault="007E247A" w:rsidP="00FC6B2F">
      <w:pPr>
        <w:jc w:val="center"/>
        <w:rPr>
          <w:rFonts w:ascii="Arial" w:hAnsi="Arial" w:cs="Arial"/>
        </w:rPr>
      </w:pPr>
      <w:r w:rsidRPr="00DA6442">
        <w:rPr>
          <w:rFonts w:ascii="Arial" w:hAnsi="Arial" w:cs="Arial"/>
          <w:noProof/>
        </w:rPr>
        <w:drawing>
          <wp:inline distT="0" distB="0" distL="0" distR="0" wp14:anchorId="5DC1F609" wp14:editId="1E322843">
            <wp:extent cx="6570522" cy="6554266"/>
            <wp:effectExtent l="0" t="0" r="0" b="0"/>
            <wp:docPr id="164328426" name="Picture 1" descr="A group of blu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426" name="Picture 1" descr="A group of blue graphs&#10;&#10;Description automatically generated with medium confidence"/>
                    <pic:cNvPicPr/>
                  </pic:nvPicPr>
                  <pic:blipFill rotWithShape="1">
                    <a:blip r:embed="rId15"/>
                    <a:srcRect t="3638"/>
                    <a:stretch/>
                  </pic:blipFill>
                  <pic:spPr bwMode="auto">
                    <a:xfrm>
                      <a:off x="0" y="0"/>
                      <a:ext cx="6593376" cy="6577063"/>
                    </a:xfrm>
                    <a:prstGeom prst="rect">
                      <a:avLst/>
                    </a:prstGeom>
                    <a:ln>
                      <a:noFill/>
                    </a:ln>
                    <a:extLst>
                      <a:ext uri="{53640926-AAD7-44D8-BBD7-CCE9431645EC}">
                        <a14:shadowObscured xmlns:a14="http://schemas.microsoft.com/office/drawing/2010/main"/>
                      </a:ext>
                    </a:extLst>
                  </pic:spPr>
                </pic:pic>
              </a:graphicData>
            </a:graphic>
          </wp:inline>
        </w:drawing>
      </w:r>
    </w:p>
    <w:p w14:paraId="2E21BCB8" w14:textId="77777777" w:rsidR="005966E3" w:rsidRPr="00DA6442" w:rsidRDefault="005966E3" w:rsidP="007E247A">
      <w:pPr>
        <w:rPr>
          <w:rFonts w:ascii="Arial" w:hAnsi="Arial" w:cs="Arial"/>
        </w:rPr>
      </w:pPr>
    </w:p>
    <w:p w14:paraId="3D3AAACA" w14:textId="3C87E0F6" w:rsidR="00FC6B2F" w:rsidRPr="00DA6442" w:rsidRDefault="005966E3" w:rsidP="00DA6442">
      <w:pPr>
        <w:jc w:val="both"/>
        <w:rPr>
          <w:rFonts w:ascii="Arial" w:hAnsi="Arial" w:cs="Arial"/>
        </w:rPr>
      </w:pPr>
      <w:r w:rsidRPr="00DA6442">
        <w:rPr>
          <w:rFonts w:ascii="Arial" w:hAnsi="Arial" w:cs="Arial"/>
        </w:rPr>
        <w:t xml:space="preserve">We can see that all features are not collinear in </w:t>
      </w:r>
      <w:r w:rsidR="007E3D12" w:rsidRPr="00DA6442">
        <w:rPr>
          <w:rFonts w:ascii="Arial" w:hAnsi="Arial" w:cs="Arial"/>
        </w:rPr>
        <w:t>any way</w:t>
      </w:r>
      <w:r w:rsidRPr="00DA6442">
        <w:rPr>
          <w:rFonts w:ascii="Arial" w:hAnsi="Arial" w:cs="Arial"/>
        </w:rPr>
        <w:t>, perhaps only except energy above hull and formation energy</w:t>
      </w:r>
      <w:r w:rsidR="007E3D12" w:rsidRPr="00DA6442">
        <w:rPr>
          <w:rFonts w:ascii="Arial" w:hAnsi="Arial" w:cs="Arial"/>
        </w:rPr>
        <w:t xml:space="preserve"> per atom</w:t>
      </w:r>
      <w:r w:rsidRPr="00DA6442">
        <w:rPr>
          <w:rFonts w:ascii="Arial" w:hAnsi="Arial" w:cs="Arial"/>
        </w:rPr>
        <w:t>, where there is</w:t>
      </w:r>
      <w:r w:rsidR="00DA6442">
        <w:rPr>
          <w:rFonts w:ascii="Arial" w:hAnsi="Arial" w:cs="Arial"/>
        </w:rPr>
        <w:t xml:space="preserve"> </w:t>
      </w:r>
      <w:r w:rsidRPr="00DA6442">
        <w:rPr>
          <w:rFonts w:ascii="Arial" w:hAnsi="Arial" w:cs="Arial"/>
        </w:rPr>
        <w:t>upper region where they have a clear linear relationship.</w:t>
      </w:r>
      <w:r w:rsidR="00DA6442">
        <w:rPr>
          <w:rFonts w:ascii="Arial" w:hAnsi="Arial" w:cs="Arial"/>
        </w:rPr>
        <w:t xml:space="preserve"> </w:t>
      </w:r>
      <w:r w:rsidR="007E3D12" w:rsidRPr="00DA6442">
        <w:rPr>
          <w:rFonts w:ascii="Arial" w:hAnsi="Arial" w:cs="Arial"/>
        </w:rPr>
        <w:t>To quantitatively verify the correlation between each variable besides the pairplot above, we can also calculate the pairwise Pearson correlation matrix. The Pearson coefficient formula is given as follows</w:t>
      </w:r>
    </w:p>
    <w:p w14:paraId="466A2E02" w14:textId="430DF67B" w:rsidR="007E3D12" w:rsidRPr="00DA6442" w:rsidRDefault="00000000" w:rsidP="007E247A">
      <w:pPr>
        <w:rPr>
          <w:rFonts w:ascii="Arial" w:eastAsiaTheme="minorEastAsia" w:hAnsi="Arial" w:cs="Arial"/>
        </w:rPr>
      </w:pPr>
      <m:oMathPara>
        <m:oMath>
          <m:sSub>
            <m:sSubPr>
              <m:ctrlPr>
                <w:rPr>
                  <w:rFonts w:ascii="Cambria Math" w:hAnsi="Cambria Math" w:cs="Arial"/>
                  <w:i/>
                </w:rPr>
              </m:ctrlPr>
            </m:sSubPr>
            <m:e>
              <m:r>
                <m:rPr>
                  <m:sty m:val="p"/>
                </m:rPr>
                <w:rPr>
                  <w:rFonts w:ascii="Cambria Math" w:hAnsi="Cambria Math" w:cs="Arial"/>
                </w:rPr>
                <m:t>ρ</m:t>
              </m:r>
              <m:ctrlPr>
                <w:rPr>
                  <w:rFonts w:ascii="Cambria Math" w:hAnsi="Cambria Math" w:cs="Arial"/>
                </w:rPr>
              </m:ctrlPr>
            </m:e>
            <m:sub>
              <m:r>
                <w:rPr>
                  <w:rFonts w:ascii="Cambria Math" w:hAnsi="Cambria Math" w:cs="Arial"/>
                </w:rPr>
                <m:t>X,Y</m:t>
              </m:r>
            </m:sub>
          </m:sSub>
          <m:r>
            <w:rPr>
              <w:rFonts w:ascii="Cambria Math" w:hAnsi="Cambria Math" w:cs="Arial"/>
            </w:rPr>
            <m:t>=</m:t>
          </m:r>
          <m:f>
            <m:fPr>
              <m:ctrlPr>
                <w:rPr>
                  <w:rFonts w:ascii="Cambria Math" w:hAnsi="Cambria Math" w:cs="Arial"/>
                </w:rPr>
              </m:ctrlPr>
            </m:fPr>
            <m:num>
              <m:r>
                <w:rPr>
                  <w:rFonts w:ascii="Cambria Math" w:hAnsi="Cambria Math" w:cs="Arial"/>
                </w:rPr>
                <m:t>cov</m:t>
              </m:r>
              <m:d>
                <m:dPr>
                  <m:ctrlPr>
                    <w:rPr>
                      <w:rFonts w:ascii="Cambria Math" w:hAnsi="Cambria Math" w:cs="Arial"/>
                      <w:i/>
                    </w:rPr>
                  </m:ctrlPr>
                </m:dPr>
                <m:e>
                  <m:r>
                    <w:rPr>
                      <w:rFonts w:ascii="Cambria Math" w:hAnsi="Cambria Math" w:cs="Arial"/>
                    </w:rPr>
                    <m:t>X,Y</m:t>
                  </m:r>
                </m:e>
              </m:d>
              <m:ctrlPr>
                <w:rPr>
                  <w:rFonts w:ascii="Cambria Math" w:hAnsi="Cambria Math" w:cs="Arial"/>
                  <w:i/>
                </w:rPr>
              </m:ctrlPr>
            </m:num>
            <m:den>
              <m:sSub>
                <m:sSubPr>
                  <m:ctrlPr>
                    <w:rPr>
                      <w:rFonts w:ascii="Cambria Math" w:hAnsi="Cambria Math" w:cs="Arial"/>
                      <w:i/>
                    </w:rPr>
                  </m:ctrlPr>
                </m:sSubPr>
                <m:e>
                  <m:r>
                    <m:rPr>
                      <m:sty m:val="p"/>
                    </m:rPr>
                    <w:rPr>
                      <w:rFonts w:ascii="Cambria Math" w:hAnsi="Cambria Math" w:cs="Arial"/>
                    </w:rPr>
                    <m:t>σ</m:t>
                  </m:r>
                </m:e>
                <m:sub>
                  <m:r>
                    <w:rPr>
                      <w:rFonts w:ascii="Cambria Math" w:hAnsi="Cambria Math" w:cs="Arial"/>
                    </w:rPr>
                    <m:t>X</m:t>
                  </m:r>
                </m:sub>
              </m:sSub>
              <m:sSub>
                <m:sSubPr>
                  <m:ctrlPr>
                    <w:rPr>
                      <w:rFonts w:ascii="Cambria Math" w:hAnsi="Cambria Math" w:cs="Arial"/>
                      <w:i/>
                    </w:rPr>
                  </m:ctrlPr>
                </m:sSubPr>
                <m:e>
                  <m:r>
                    <m:rPr>
                      <m:sty m:val="p"/>
                    </m:rPr>
                    <w:rPr>
                      <w:rFonts w:ascii="Cambria Math" w:hAnsi="Cambria Math" w:cs="Arial"/>
                    </w:rPr>
                    <m:t>σ</m:t>
                  </m:r>
                  <m:ctrlPr>
                    <w:rPr>
                      <w:rFonts w:ascii="Cambria Math" w:hAnsi="Cambria Math" w:cs="Arial"/>
                    </w:rPr>
                  </m:ctrlPr>
                </m:e>
                <m:sub>
                  <m:r>
                    <w:rPr>
                      <w:rFonts w:ascii="Cambria Math" w:hAnsi="Cambria Math" w:cs="Arial"/>
                    </w:rPr>
                    <m:t>Y</m:t>
                  </m:r>
                </m:sub>
              </m:sSub>
              <m:ctrlPr>
                <w:rPr>
                  <w:rFonts w:ascii="Cambria Math" w:hAnsi="Cambria Math" w:cs="Arial"/>
                  <w:i/>
                </w:rPr>
              </m:ctrlPr>
            </m:den>
          </m:f>
          <m:r>
            <w:rPr>
              <w:rFonts w:ascii="Cambria Math" w:hAnsi="Cambria Math" w:cs="Arial"/>
            </w:rPr>
            <m:t>=</m:t>
          </m:r>
          <m:f>
            <m:fPr>
              <m:ctrlPr>
                <w:rPr>
                  <w:rFonts w:ascii="Cambria Math" w:hAnsi="Cambria Math" w:cs="Arial"/>
                </w:rPr>
              </m:ctrlPr>
            </m:fPr>
            <m:num>
              <m:r>
                <w:rPr>
                  <w:rFonts w:ascii="Cambria Math" w:hAnsi="Cambria Math" w:cs="Arial"/>
                </w:rPr>
                <m:t>E</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m:t>
                      </m:r>
                      <m:sSub>
                        <m:sSubPr>
                          <m:ctrlPr>
                            <w:rPr>
                              <w:rFonts w:ascii="Cambria Math" w:hAnsi="Cambria Math" w:cs="Arial"/>
                              <w:i/>
                            </w:rPr>
                          </m:ctrlPr>
                        </m:sSubPr>
                        <m:e>
                          <m:r>
                            <m:rPr>
                              <m:sty m:val="p"/>
                            </m:rPr>
                            <w:rPr>
                              <w:rFonts w:ascii="Cambria Math" w:hAnsi="Cambria Math" w:cs="Arial"/>
                            </w:rPr>
                            <m:t>μ</m:t>
                          </m:r>
                        </m:e>
                        <m:sub>
                          <m:r>
                            <w:rPr>
                              <w:rFonts w:ascii="Cambria Math" w:hAnsi="Cambria Math" w:cs="Arial"/>
                            </w:rPr>
                            <m:t>X</m:t>
                          </m:r>
                        </m:sub>
                      </m:sSub>
                    </m:e>
                  </m:d>
                  <m:d>
                    <m:dPr>
                      <m:ctrlPr>
                        <w:rPr>
                          <w:rFonts w:ascii="Cambria Math" w:hAnsi="Cambria Math" w:cs="Arial"/>
                          <w:i/>
                        </w:rPr>
                      </m:ctrlPr>
                    </m:dPr>
                    <m:e>
                      <m:r>
                        <w:rPr>
                          <w:rFonts w:ascii="Cambria Math" w:hAnsi="Cambria Math" w:cs="Arial"/>
                        </w:rPr>
                        <m:t>Y-</m:t>
                      </m:r>
                      <m:sSub>
                        <m:sSubPr>
                          <m:ctrlPr>
                            <w:rPr>
                              <w:rFonts w:ascii="Cambria Math" w:hAnsi="Cambria Math" w:cs="Arial"/>
                              <w:i/>
                            </w:rPr>
                          </m:ctrlPr>
                        </m:sSubPr>
                        <m:e>
                          <m:r>
                            <m:rPr>
                              <m:sty m:val="p"/>
                            </m:rPr>
                            <w:rPr>
                              <w:rFonts w:ascii="Cambria Math" w:hAnsi="Cambria Math" w:cs="Arial"/>
                            </w:rPr>
                            <m:t>μ</m:t>
                          </m:r>
                        </m:e>
                        <m:sub>
                          <m:r>
                            <w:rPr>
                              <w:rFonts w:ascii="Cambria Math" w:hAnsi="Cambria Math" w:cs="Arial"/>
                            </w:rPr>
                            <m:t>Y</m:t>
                          </m:r>
                        </m:sub>
                      </m:sSub>
                    </m:e>
                  </m:d>
                </m:e>
              </m:d>
              <m:ctrlPr>
                <w:rPr>
                  <w:rFonts w:ascii="Cambria Math" w:hAnsi="Cambria Math" w:cs="Arial"/>
                  <w:i/>
                </w:rPr>
              </m:ctrlPr>
            </m:num>
            <m:den>
              <m:sSub>
                <m:sSubPr>
                  <m:ctrlPr>
                    <w:rPr>
                      <w:rFonts w:ascii="Cambria Math" w:hAnsi="Cambria Math" w:cs="Arial"/>
                      <w:i/>
                    </w:rPr>
                  </m:ctrlPr>
                </m:sSubPr>
                <m:e>
                  <m:r>
                    <m:rPr>
                      <m:sty m:val="p"/>
                    </m:rPr>
                    <w:rPr>
                      <w:rFonts w:ascii="Cambria Math" w:hAnsi="Cambria Math" w:cs="Arial"/>
                    </w:rPr>
                    <m:t>σ</m:t>
                  </m:r>
                </m:e>
                <m:sub>
                  <m:r>
                    <w:rPr>
                      <w:rFonts w:ascii="Cambria Math" w:hAnsi="Cambria Math" w:cs="Arial"/>
                    </w:rPr>
                    <m:t>X</m:t>
                  </m:r>
                </m:sub>
              </m:sSub>
              <m:sSub>
                <m:sSubPr>
                  <m:ctrlPr>
                    <w:rPr>
                      <w:rFonts w:ascii="Cambria Math" w:hAnsi="Cambria Math" w:cs="Arial"/>
                      <w:i/>
                    </w:rPr>
                  </m:ctrlPr>
                </m:sSubPr>
                <m:e>
                  <m:r>
                    <m:rPr>
                      <m:sty m:val="p"/>
                    </m:rPr>
                    <w:rPr>
                      <w:rFonts w:ascii="Cambria Math" w:hAnsi="Cambria Math" w:cs="Arial"/>
                    </w:rPr>
                    <m:t>σ</m:t>
                  </m:r>
                  <m:ctrlPr>
                    <w:rPr>
                      <w:rFonts w:ascii="Cambria Math" w:hAnsi="Cambria Math" w:cs="Arial"/>
                    </w:rPr>
                  </m:ctrlPr>
                </m:e>
                <m:sub>
                  <m:r>
                    <w:rPr>
                      <w:rFonts w:ascii="Cambria Math" w:hAnsi="Cambria Math" w:cs="Arial"/>
                    </w:rPr>
                    <m:t>Y</m:t>
                  </m:r>
                </m:sub>
              </m:sSub>
              <m:ctrlPr>
                <w:rPr>
                  <w:rFonts w:ascii="Cambria Math" w:hAnsi="Cambria Math" w:cs="Arial"/>
                  <w:i/>
                </w:rPr>
              </m:ctrlPr>
            </m:den>
          </m:f>
        </m:oMath>
      </m:oMathPara>
    </w:p>
    <w:p w14:paraId="02FB959B" w14:textId="77777777" w:rsidR="008166C0" w:rsidRPr="00DA6442" w:rsidRDefault="008166C0" w:rsidP="007E247A">
      <w:pPr>
        <w:rPr>
          <w:rFonts w:ascii="Arial" w:hAnsi="Arial" w:cs="Arial"/>
          <w:lang w:val="en-FI"/>
        </w:rPr>
      </w:pPr>
    </w:p>
    <w:p w14:paraId="777D3FF0" w14:textId="3F80EA22" w:rsidR="008166C0" w:rsidRPr="00DA6442" w:rsidRDefault="008166C0" w:rsidP="007E247A">
      <w:pPr>
        <w:rPr>
          <w:rFonts w:ascii="Arial" w:hAnsi="Arial" w:cs="Arial"/>
          <w:lang w:val="en-FI"/>
        </w:rPr>
      </w:pPr>
      <w:r w:rsidRPr="00DA6442">
        <w:rPr>
          <w:rFonts w:ascii="Arial" w:hAnsi="Arial" w:cs="Arial"/>
          <w:lang w:val="en-FI"/>
        </w:rPr>
        <w:t xml:space="preserve">where </w:t>
      </w:r>
      <m:oMath>
        <m:r>
          <w:rPr>
            <w:rFonts w:ascii="Cambria Math" w:hAnsi="Cambria Math" w:cs="Arial"/>
          </w:rPr>
          <m:t>cov</m:t>
        </m:r>
        <m:d>
          <m:dPr>
            <m:ctrlPr>
              <w:rPr>
                <w:rFonts w:ascii="Cambria Math" w:hAnsi="Cambria Math" w:cs="Arial"/>
                <w:i/>
              </w:rPr>
            </m:ctrlPr>
          </m:dPr>
          <m:e>
            <m:r>
              <w:rPr>
                <w:rFonts w:ascii="Cambria Math" w:hAnsi="Cambria Math" w:cs="Arial"/>
              </w:rPr>
              <m:t>X,Y</m:t>
            </m:r>
          </m:e>
        </m:d>
      </m:oMath>
      <w:r w:rsidRPr="00DA6442">
        <w:rPr>
          <w:rFonts w:ascii="Arial" w:hAnsi="Arial" w:cs="Arial"/>
          <w:lang w:val="en-FI"/>
        </w:rPr>
        <w:t xml:space="preserve"> is the covariance of </w:t>
      </w:r>
      <m:oMath>
        <m:r>
          <w:rPr>
            <w:rFonts w:ascii="Cambria Math" w:hAnsi="Cambria Math" w:cs="Arial"/>
          </w:rPr>
          <m:t>X</m:t>
        </m:r>
      </m:oMath>
      <w:r w:rsidRPr="00DA6442">
        <w:rPr>
          <w:rFonts w:ascii="Arial" w:eastAsiaTheme="minorEastAsia" w:hAnsi="Arial" w:cs="Arial"/>
        </w:rPr>
        <w:t xml:space="preserve"> and </w:t>
      </w:r>
      <m:oMath>
        <m:r>
          <w:rPr>
            <w:rFonts w:ascii="Cambria Math" w:hAnsi="Cambria Math" w:cs="Arial"/>
          </w:rPr>
          <m:t>Y</m:t>
        </m:r>
      </m:oMath>
      <w:r w:rsidRPr="00DA6442">
        <w:rPr>
          <w:rFonts w:ascii="Arial" w:hAnsi="Arial" w:cs="Arial"/>
          <w:lang w:val="en-FI"/>
        </w:rPr>
        <w:t xml:space="preserve">, and </w:t>
      </w:r>
      <m:oMath>
        <m:sSub>
          <m:sSubPr>
            <m:ctrlPr>
              <w:rPr>
                <w:rFonts w:ascii="Cambria Math" w:hAnsi="Cambria Math" w:cs="Arial"/>
                <w:i/>
              </w:rPr>
            </m:ctrlPr>
          </m:sSubPr>
          <m:e>
            <m:r>
              <w:rPr>
                <w:rFonts w:ascii="Cambria Math" w:hAnsi="Cambria Math" w:cs="Arial"/>
              </w:rPr>
              <m:t>σ</m:t>
            </m:r>
          </m:e>
          <m:sub>
            <m:r>
              <w:rPr>
                <w:rFonts w:ascii="Cambria Math" w:hAnsi="Cambria Math" w:cs="Arial"/>
              </w:rPr>
              <m:t>X</m:t>
            </m:r>
          </m:sub>
        </m:sSub>
      </m:oMath>
      <w:r w:rsidRPr="00DA6442">
        <w:rPr>
          <w:rFonts w:ascii="Arial" w:eastAsiaTheme="minorEastAsia" w:hAnsi="Arial" w:cs="Arial"/>
        </w:rPr>
        <w:t xml:space="preserve"> </w:t>
      </w:r>
      <w:r w:rsidRPr="00DA6442">
        <w:rPr>
          <w:rFonts w:ascii="Arial" w:hAnsi="Arial" w:cs="Arial"/>
          <w:lang w:val="en-FI"/>
        </w:rPr>
        <w:t xml:space="preserve">and </w:t>
      </w:r>
      <m:oMath>
        <m:sSub>
          <m:sSubPr>
            <m:ctrlPr>
              <w:rPr>
                <w:rFonts w:ascii="Cambria Math" w:hAnsi="Cambria Math" w:cs="Arial"/>
                <w:i/>
              </w:rPr>
            </m:ctrlPr>
          </m:sSubPr>
          <m:e>
            <m:r>
              <w:rPr>
                <w:rFonts w:ascii="Cambria Math" w:hAnsi="Cambria Math" w:cs="Arial"/>
              </w:rPr>
              <m:t>σ</m:t>
            </m:r>
            <m:ctrlPr>
              <w:rPr>
                <w:rFonts w:ascii="Cambria Math" w:hAnsi="Cambria Math" w:cs="Arial"/>
              </w:rPr>
            </m:ctrlPr>
          </m:e>
          <m:sub>
            <m:r>
              <w:rPr>
                <w:rFonts w:ascii="Cambria Math" w:hAnsi="Cambria Math" w:cs="Arial"/>
              </w:rPr>
              <m:t>Y</m:t>
            </m:r>
          </m:sub>
        </m:sSub>
      </m:oMath>
      <w:r w:rsidRPr="00DA6442">
        <w:rPr>
          <w:rFonts w:ascii="Arial" w:eastAsiaTheme="minorEastAsia" w:hAnsi="Arial" w:cs="Arial"/>
        </w:rPr>
        <w:t xml:space="preserve"> </w:t>
      </w:r>
      <w:r w:rsidRPr="00DA6442">
        <w:rPr>
          <w:rFonts w:ascii="Arial" w:hAnsi="Arial" w:cs="Arial"/>
          <w:lang w:val="en-FI"/>
        </w:rPr>
        <w:t xml:space="preserve">are the standard deviations of </w:t>
      </w:r>
      <m:oMath>
        <m:r>
          <w:rPr>
            <w:rFonts w:ascii="Cambria Math" w:hAnsi="Cambria Math" w:cs="Arial"/>
          </w:rPr>
          <m:t>X</m:t>
        </m:r>
      </m:oMath>
      <w:r w:rsidRPr="00DA6442">
        <w:rPr>
          <w:rFonts w:ascii="Arial" w:eastAsiaTheme="minorEastAsia" w:hAnsi="Arial" w:cs="Arial"/>
        </w:rPr>
        <w:t xml:space="preserve"> and </w:t>
      </w:r>
      <m:oMath>
        <m:r>
          <w:rPr>
            <w:rFonts w:ascii="Cambria Math" w:hAnsi="Cambria Math" w:cs="Arial"/>
          </w:rPr>
          <m:t>Y</m:t>
        </m:r>
      </m:oMath>
    </w:p>
    <w:p w14:paraId="0006B220" w14:textId="77777777" w:rsidR="005966E3" w:rsidRPr="00DA6442" w:rsidRDefault="005966E3" w:rsidP="007E247A">
      <w:pPr>
        <w:rPr>
          <w:rFonts w:ascii="Arial" w:hAnsi="Arial" w:cs="Arial"/>
        </w:rPr>
      </w:pPr>
    </w:p>
    <w:p w14:paraId="67D00578" w14:textId="199C3534" w:rsidR="007E247A" w:rsidRPr="00DA6442" w:rsidRDefault="007E247A" w:rsidP="008166C0">
      <w:pPr>
        <w:jc w:val="center"/>
        <w:rPr>
          <w:rFonts w:ascii="Arial" w:hAnsi="Arial" w:cs="Arial"/>
        </w:rPr>
      </w:pPr>
      <w:r w:rsidRPr="00DA6442">
        <w:rPr>
          <w:rFonts w:ascii="Arial" w:hAnsi="Arial" w:cs="Arial"/>
          <w:noProof/>
        </w:rPr>
        <w:drawing>
          <wp:inline distT="0" distB="0" distL="0" distR="0" wp14:anchorId="18B1BBB3" wp14:editId="62AA3EC2">
            <wp:extent cx="4658332" cy="4201125"/>
            <wp:effectExtent l="0" t="0" r="0" b="0"/>
            <wp:docPr id="99472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1527" name="Picture 1" descr="A screenshot of a graph&#10;&#10;Description automatically generated"/>
                    <pic:cNvPicPr/>
                  </pic:nvPicPr>
                  <pic:blipFill>
                    <a:blip r:embed="rId16"/>
                    <a:stretch>
                      <a:fillRect/>
                    </a:stretch>
                  </pic:blipFill>
                  <pic:spPr>
                    <a:xfrm>
                      <a:off x="0" y="0"/>
                      <a:ext cx="4717250" cy="4254261"/>
                    </a:xfrm>
                    <a:prstGeom prst="rect">
                      <a:avLst/>
                    </a:prstGeom>
                  </pic:spPr>
                </pic:pic>
              </a:graphicData>
            </a:graphic>
          </wp:inline>
        </w:drawing>
      </w:r>
    </w:p>
    <w:p w14:paraId="180FAC0D" w14:textId="77777777" w:rsidR="008166C0" w:rsidRPr="00DA6442" w:rsidRDefault="008166C0" w:rsidP="008166C0">
      <w:pPr>
        <w:jc w:val="both"/>
        <w:rPr>
          <w:rFonts w:ascii="Arial" w:hAnsi="Arial" w:cs="Arial"/>
        </w:rPr>
      </w:pPr>
    </w:p>
    <w:p w14:paraId="0B4BC8A0" w14:textId="30D9A676" w:rsidR="007E247A" w:rsidRPr="00DA6442" w:rsidRDefault="007E3D12" w:rsidP="00F34F34">
      <w:pPr>
        <w:jc w:val="both"/>
        <w:rPr>
          <w:rFonts w:ascii="Arial" w:hAnsi="Arial" w:cs="Arial"/>
        </w:rPr>
      </w:pPr>
      <w:r w:rsidRPr="00DA6442">
        <w:rPr>
          <w:rFonts w:ascii="Arial" w:hAnsi="Arial" w:cs="Arial"/>
        </w:rPr>
        <w:t xml:space="preserve">There is a strong positive correlation (0.51) between the energy above hull and the formation energy per atom, </w:t>
      </w:r>
      <w:r w:rsidR="008166C0" w:rsidRPr="00DA6442">
        <w:rPr>
          <w:rFonts w:ascii="Arial" w:hAnsi="Arial" w:cs="Arial"/>
        </w:rPr>
        <w:t>showing</w:t>
      </w:r>
      <w:r w:rsidRPr="00DA6442">
        <w:rPr>
          <w:rFonts w:ascii="Arial" w:hAnsi="Arial" w:cs="Arial"/>
        </w:rPr>
        <w:t xml:space="preserve"> that materials requiring more energy to stabilize also tend to have higher formation energy.</w:t>
      </w:r>
      <w:r w:rsidR="008166C0" w:rsidRPr="00DA6442">
        <w:rPr>
          <w:rFonts w:ascii="Arial" w:hAnsi="Arial" w:cs="Arial"/>
        </w:rPr>
        <w:t xml:space="preserve"> Additionally, the band gap shows moderate negative correlation (-0.48) with the formation energy, showing different types of bonding and electronic structures in insulators versus conductors. There is also a relatively high positive correlation (0.43) between total energy and formation energy, suggesting that when the stability of a material's structure increases (lower total energy), it requires more energy to form. Other than these, most other correlations are relatively weak.</w:t>
      </w:r>
    </w:p>
    <w:p w14:paraId="2FEC2F60" w14:textId="77777777" w:rsidR="00FC6B2F" w:rsidRPr="00DA6442" w:rsidRDefault="00FC6B2F" w:rsidP="00F34F34">
      <w:pPr>
        <w:jc w:val="both"/>
        <w:rPr>
          <w:rFonts w:ascii="Arial" w:hAnsi="Arial" w:cs="Arial"/>
        </w:rPr>
      </w:pPr>
    </w:p>
    <w:p w14:paraId="516D9F71" w14:textId="33BBF671" w:rsidR="000F627D" w:rsidRPr="00DA6442" w:rsidRDefault="00D91763" w:rsidP="007F60A5">
      <w:pPr>
        <w:pStyle w:val="Heading1"/>
        <w:numPr>
          <w:ilvl w:val="0"/>
          <w:numId w:val="3"/>
        </w:numPr>
        <w:jc w:val="left"/>
        <w:rPr>
          <w:rFonts w:ascii="Arial" w:hAnsi="Arial" w:cs="Arial"/>
          <w:sz w:val="36"/>
          <w:szCs w:val="36"/>
        </w:rPr>
      </w:pPr>
      <w:bookmarkStart w:id="0" w:name="_Hlk163993048"/>
      <w:r w:rsidRPr="00DA6442">
        <w:rPr>
          <w:rFonts w:ascii="Arial" w:hAnsi="Arial" w:cs="Arial"/>
          <w:sz w:val="36"/>
          <w:szCs w:val="36"/>
        </w:rPr>
        <w:t>Multivariate analysis</w:t>
      </w:r>
    </w:p>
    <w:p w14:paraId="7FA345C1" w14:textId="77777777" w:rsidR="000F627D" w:rsidRPr="00DA6442" w:rsidRDefault="000F627D" w:rsidP="000F627D">
      <w:pPr>
        <w:rPr>
          <w:rFonts w:ascii="Arial" w:hAnsi="Arial" w:cs="Arial"/>
        </w:rPr>
      </w:pPr>
    </w:p>
    <w:p w14:paraId="0825C41F" w14:textId="773BEFDB" w:rsidR="00D91763" w:rsidRPr="00DA6442" w:rsidRDefault="007F60A5" w:rsidP="000F627D">
      <w:pPr>
        <w:pStyle w:val="Heading2"/>
        <w:ind w:firstLine="720"/>
        <w:jc w:val="left"/>
        <w:rPr>
          <w:rFonts w:ascii="Arial" w:hAnsi="Arial" w:cs="Arial"/>
          <w:sz w:val="28"/>
          <w:szCs w:val="28"/>
        </w:rPr>
      </w:pPr>
      <w:r w:rsidRPr="00DA6442">
        <w:rPr>
          <w:rFonts w:ascii="Arial" w:hAnsi="Arial" w:cs="Arial"/>
          <w:sz w:val="28"/>
          <w:szCs w:val="28"/>
        </w:rPr>
        <w:t xml:space="preserve">4.1 </w:t>
      </w:r>
      <w:r w:rsidR="00D91763" w:rsidRPr="00DA6442">
        <w:rPr>
          <w:rFonts w:ascii="Arial" w:hAnsi="Arial" w:cs="Arial"/>
          <w:sz w:val="28"/>
          <w:szCs w:val="28"/>
        </w:rPr>
        <w:t>Selection of methods</w:t>
      </w:r>
    </w:p>
    <w:p w14:paraId="096939DC" w14:textId="77777777" w:rsidR="00F34F34" w:rsidRPr="00DA6442" w:rsidRDefault="00F34F34" w:rsidP="00F34F34">
      <w:pPr>
        <w:rPr>
          <w:rFonts w:ascii="Arial" w:hAnsi="Arial" w:cs="Arial"/>
          <w:lang w:val="en-FI"/>
        </w:rPr>
      </w:pPr>
    </w:p>
    <w:p w14:paraId="5ED017CF" w14:textId="19479423" w:rsidR="00F34F34" w:rsidRPr="00DA6442" w:rsidRDefault="00F34F34" w:rsidP="00F34F34">
      <w:pPr>
        <w:jc w:val="both"/>
        <w:rPr>
          <w:rFonts w:ascii="Arial" w:hAnsi="Arial" w:cs="Arial"/>
          <w:lang w:val="en-FI"/>
        </w:rPr>
      </w:pPr>
      <w:r w:rsidRPr="00DA6442">
        <w:rPr>
          <w:rFonts w:ascii="Arial" w:hAnsi="Arial" w:cs="Arial"/>
          <w:lang w:val="en-FI"/>
        </w:rPr>
        <w:t xml:space="preserve">Even though the project requirements only ask for one method, I proceed to </w:t>
      </w:r>
      <w:r w:rsidR="001C564C" w:rsidRPr="00DA6442">
        <w:rPr>
          <w:rFonts w:ascii="Arial" w:hAnsi="Arial" w:cs="Arial"/>
          <w:lang w:val="en-FI"/>
        </w:rPr>
        <w:t>conduct</w:t>
      </w:r>
      <w:r w:rsidRPr="00DA6442">
        <w:rPr>
          <w:rFonts w:ascii="Arial" w:hAnsi="Arial" w:cs="Arial"/>
          <w:lang w:val="en-FI"/>
        </w:rPr>
        <w:t xml:space="preserve"> three </w:t>
      </w:r>
      <w:r w:rsidR="001C564C" w:rsidRPr="00DA6442">
        <w:rPr>
          <w:rFonts w:ascii="Arial" w:hAnsi="Arial" w:cs="Arial"/>
          <w:lang w:val="en-FI"/>
        </w:rPr>
        <w:t xml:space="preserve">multivariate statistical </w:t>
      </w:r>
      <w:r w:rsidRPr="00DA6442">
        <w:rPr>
          <w:rFonts w:ascii="Arial" w:hAnsi="Arial" w:cs="Arial"/>
          <w:lang w:val="en-FI"/>
        </w:rPr>
        <w:t xml:space="preserve">methods, one from each type to uncover as much knowledge as </w:t>
      </w:r>
      <w:r w:rsidR="00FC6B2F" w:rsidRPr="00DA6442">
        <w:rPr>
          <w:rFonts w:ascii="Arial" w:hAnsi="Arial" w:cs="Arial"/>
          <w:lang w:val="en-FI"/>
        </w:rPr>
        <w:t>possible.</w:t>
      </w:r>
      <w:r w:rsidRPr="00DA6442">
        <w:rPr>
          <w:rFonts w:ascii="Arial" w:hAnsi="Arial" w:cs="Arial"/>
          <w:lang w:val="en-FI"/>
        </w:rPr>
        <w:t xml:space="preserve"> </w:t>
      </w:r>
    </w:p>
    <w:p w14:paraId="4EAD37EA" w14:textId="77777777" w:rsidR="00F34F34" w:rsidRPr="00DA6442" w:rsidRDefault="00F34F34" w:rsidP="00F34F34">
      <w:pPr>
        <w:rPr>
          <w:rFonts w:ascii="Arial" w:hAnsi="Arial" w:cs="Arial"/>
          <w:lang w:val="en-FI"/>
        </w:rPr>
      </w:pPr>
    </w:p>
    <w:p w14:paraId="7E2A5849" w14:textId="4D07673B" w:rsidR="00F34F34" w:rsidRPr="00DA6442" w:rsidRDefault="00F34F34" w:rsidP="00FC6B2F">
      <w:pPr>
        <w:jc w:val="both"/>
        <w:rPr>
          <w:rFonts w:ascii="Arial" w:hAnsi="Arial" w:cs="Arial"/>
          <w:lang w:val="en-FI"/>
        </w:rPr>
      </w:pPr>
      <w:r w:rsidRPr="00DA6442">
        <w:rPr>
          <w:rFonts w:ascii="Arial" w:hAnsi="Arial" w:cs="Arial"/>
          <w:b/>
          <w:bCs/>
          <w:lang w:val="en-FI"/>
        </w:rPr>
        <w:t xml:space="preserve">Dimension </w:t>
      </w:r>
      <w:r w:rsidR="001C564C" w:rsidRPr="00DA6442">
        <w:rPr>
          <w:rFonts w:ascii="Arial" w:hAnsi="Arial" w:cs="Arial"/>
          <w:b/>
          <w:bCs/>
          <w:lang w:val="en-FI"/>
        </w:rPr>
        <w:t>r</w:t>
      </w:r>
      <w:r w:rsidRPr="00DA6442">
        <w:rPr>
          <w:rFonts w:ascii="Arial" w:hAnsi="Arial" w:cs="Arial"/>
          <w:b/>
          <w:bCs/>
          <w:lang w:val="en-FI"/>
        </w:rPr>
        <w:t>eduction with PCA</w:t>
      </w:r>
      <w:r w:rsidR="001C564C" w:rsidRPr="00DA6442">
        <w:rPr>
          <w:rFonts w:ascii="Arial" w:hAnsi="Arial" w:cs="Arial"/>
          <w:lang w:val="en-FI"/>
        </w:rPr>
        <w:t xml:space="preserve">: In the first stage, I use PCA to reduce the dimensions of the 6 features down to 3 principal components and visually verify if the MWE and MWOE have different </w:t>
      </w:r>
      <w:r w:rsidR="001C564C" w:rsidRPr="00DA6442">
        <w:rPr>
          <w:rFonts w:ascii="Arial" w:hAnsi="Arial" w:cs="Arial"/>
          <w:lang w:val="en-FI"/>
        </w:rPr>
        <w:lastRenderedPageBreak/>
        <w:t xml:space="preserve">scatters in the reduced dimensions. If they indeed have, then there we can weakly assume that the 6 physical properties can </w:t>
      </w:r>
      <w:r w:rsidR="00365D10" w:rsidRPr="00DA6442">
        <w:rPr>
          <w:rFonts w:ascii="Arial" w:hAnsi="Arial" w:cs="Arial"/>
          <w:lang w:val="en-FI"/>
        </w:rPr>
        <w:t>somehow differentiate MWE/MWOE.</w:t>
      </w:r>
    </w:p>
    <w:p w14:paraId="4D8B04B2" w14:textId="77777777" w:rsidR="001C564C" w:rsidRPr="00DA6442" w:rsidRDefault="001C564C" w:rsidP="001C564C">
      <w:pPr>
        <w:jc w:val="both"/>
        <w:rPr>
          <w:rFonts w:ascii="Arial" w:hAnsi="Arial" w:cs="Arial"/>
          <w:lang w:val="en-FI"/>
        </w:rPr>
      </w:pPr>
    </w:p>
    <w:p w14:paraId="7A501759" w14:textId="089FC3C7" w:rsidR="00F34F34" w:rsidRPr="00DA6442" w:rsidRDefault="00F34F34" w:rsidP="00FC6B2F">
      <w:pPr>
        <w:jc w:val="both"/>
        <w:rPr>
          <w:rFonts w:ascii="Arial" w:hAnsi="Arial" w:cs="Arial"/>
          <w:lang w:val="en-FI"/>
        </w:rPr>
      </w:pPr>
      <w:r w:rsidRPr="00DA6442">
        <w:rPr>
          <w:rFonts w:ascii="Arial" w:hAnsi="Arial" w:cs="Arial"/>
          <w:b/>
          <w:bCs/>
          <w:lang w:val="en-FI"/>
        </w:rPr>
        <w:t>Clustering with K-Means</w:t>
      </w:r>
      <w:r w:rsidR="001C564C" w:rsidRPr="00DA6442">
        <w:rPr>
          <w:rFonts w:ascii="Arial" w:hAnsi="Arial" w:cs="Arial"/>
          <w:lang w:val="en-FI"/>
        </w:rPr>
        <w:t xml:space="preserve">: </w:t>
      </w:r>
      <w:r w:rsidRPr="00DA6442">
        <w:rPr>
          <w:rFonts w:ascii="Arial" w:hAnsi="Arial" w:cs="Arial"/>
          <w:lang w:val="en-FI"/>
        </w:rPr>
        <w:t xml:space="preserve">Following dimensionality reduction, </w:t>
      </w:r>
      <w:r w:rsidR="001C564C" w:rsidRPr="00DA6442">
        <w:rPr>
          <w:rFonts w:ascii="Arial" w:hAnsi="Arial" w:cs="Arial"/>
          <w:lang w:val="en-FI"/>
        </w:rPr>
        <w:t>I used</w:t>
      </w:r>
      <w:r w:rsidRPr="00DA6442">
        <w:rPr>
          <w:rFonts w:ascii="Arial" w:hAnsi="Arial" w:cs="Arial"/>
          <w:lang w:val="en-FI"/>
        </w:rPr>
        <w:t xml:space="preserve"> the K-Means clustering algorithm to test the hypothesis that materials can be categorized into two distinct groups with respect to their elastic properties. </w:t>
      </w:r>
      <w:r w:rsidR="001C564C" w:rsidRPr="00DA6442">
        <w:rPr>
          <w:rFonts w:ascii="Arial" w:hAnsi="Arial" w:cs="Arial"/>
          <w:lang w:val="en-FI"/>
        </w:rPr>
        <w:t>Particularly, I am trying to verify if the 2 components would result in the best clustering. If the answer is yes, then I proceed to hypothesize that these two c</w:t>
      </w:r>
      <w:r w:rsidR="00C24CB0" w:rsidRPr="00DA6442">
        <w:rPr>
          <w:rFonts w:ascii="Arial" w:hAnsi="Arial" w:cs="Arial"/>
          <w:lang w:val="en-FI"/>
        </w:rPr>
        <w:t xml:space="preserve">lusters </w:t>
      </w:r>
      <w:r w:rsidR="001C564C" w:rsidRPr="00DA6442">
        <w:rPr>
          <w:rFonts w:ascii="Arial" w:hAnsi="Arial" w:cs="Arial"/>
          <w:lang w:val="en-FI"/>
        </w:rPr>
        <w:t xml:space="preserve">are indeed based on whether materials have the </w:t>
      </w:r>
      <w:r w:rsidR="00C24CB0" w:rsidRPr="00DA6442">
        <w:rPr>
          <w:rFonts w:ascii="Arial" w:hAnsi="Arial" w:cs="Arial"/>
          <w:lang w:val="en-FI"/>
        </w:rPr>
        <w:t>elastic</w:t>
      </w:r>
      <w:r w:rsidR="001C564C" w:rsidRPr="00DA6442">
        <w:rPr>
          <w:rFonts w:ascii="Arial" w:hAnsi="Arial" w:cs="Arial"/>
          <w:lang w:val="en-FI"/>
        </w:rPr>
        <w:t xml:space="preserve"> properties or not. </w:t>
      </w:r>
    </w:p>
    <w:p w14:paraId="54806FCC" w14:textId="77777777" w:rsidR="001C564C" w:rsidRPr="00DA6442" w:rsidRDefault="001C564C" w:rsidP="001C564C">
      <w:pPr>
        <w:pStyle w:val="ListParagraph"/>
        <w:jc w:val="both"/>
        <w:rPr>
          <w:rFonts w:ascii="Arial" w:hAnsi="Arial" w:cs="Arial"/>
          <w:lang w:val="en-FI"/>
        </w:rPr>
      </w:pPr>
    </w:p>
    <w:p w14:paraId="5F684BE0" w14:textId="4B5E081D" w:rsidR="00F34F34" w:rsidRPr="00DA6442" w:rsidRDefault="00F34F34" w:rsidP="00FC6B2F">
      <w:pPr>
        <w:jc w:val="both"/>
        <w:rPr>
          <w:rFonts w:ascii="Arial" w:hAnsi="Arial" w:cs="Arial"/>
          <w:lang w:val="en-FI"/>
        </w:rPr>
      </w:pPr>
      <w:r w:rsidRPr="00DA6442">
        <w:rPr>
          <w:rFonts w:ascii="Arial" w:hAnsi="Arial" w:cs="Arial"/>
          <w:b/>
          <w:bCs/>
          <w:lang w:val="en-FI"/>
        </w:rPr>
        <w:t>Classification with Fisher LDA</w:t>
      </w:r>
      <w:r w:rsidR="001C564C" w:rsidRPr="00DA6442">
        <w:rPr>
          <w:rFonts w:ascii="Arial" w:hAnsi="Arial" w:cs="Arial"/>
          <w:lang w:val="en-FI"/>
        </w:rPr>
        <w:t xml:space="preserve">: </w:t>
      </w:r>
      <w:r w:rsidRPr="00DA6442">
        <w:rPr>
          <w:rFonts w:ascii="Arial" w:hAnsi="Arial" w:cs="Arial"/>
          <w:lang w:val="en-FI"/>
        </w:rPr>
        <w:t xml:space="preserve">Finally, for the classification task, </w:t>
      </w:r>
      <w:r w:rsidR="001C564C" w:rsidRPr="00DA6442">
        <w:rPr>
          <w:rFonts w:ascii="Arial" w:hAnsi="Arial" w:cs="Arial"/>
          <w:lang w:val="en-FI"/>
        </w:rPr>
        <w:t xml:space="preserve">I used </w:t>
      </w:r>
      <w:r w:rsidRPr="00DA6442">
        <w:rPr>
          <w:rFonts w:ascii="Arial" w:hAnsi="Arial" w:cs="Arial"/>
          <w:lang w:val="en-FI"/>
        </w:rPr>
        <w:t xml:space="preserve">Fisher's Linear Discriminant Analysis (LDA). Fisher LDA focuses on finding a linear combination of features that </w:t>
      </w:r>
      <w:r w:rsidR="001C564C" w:rsidRPr="00DA6442">
        <w:rPr>
          <w:rFonts w:ascii="Arial" w:hAnsi="Arial" w:cs="Arial"/>
          <w:lang w:val="en-FI"/>
        </w:rPr>
        <w:t>has</w:t>
      </w:r>
      <w:r w:rsidRPr="00DA6442">
        <w:rPr>
          <w:rFonts w:ascii="Arial" w:hAnsi="Arial" w:cs="Arial"/>
          <w:lang w:val="en-FI"/>
        </w:rPr>
        <w:t xml:space="preserve"> the best separation between the classes. </w:t>
      </w:r>
      <w:r w:rsidR="001C564C" w:rsidRPr="00DA6442">
        <w:rPr>
          <w:rFonts w:ascii="Arial" w:hAnsi="Arial" w:cs="Arial"/>
          <w:lang w:val="en-FI"/>
        </w:rPr>
        <w:t>Spoiler is that it is indeed true K-means return the best number of components as 2, otherwise I would not have tried this method. The classification is binary version, where 0 is for MWOE and 1 is MWE.</w:t>
      </w:r>
    </w:p>
    <w:p w14:paraId="659868D8" w14:textId="467A95F2" w:rsidR="00F34F34" w:rsidRPr="00DA6442" w:rsidRDefault="00F34F34" w:rsidP="00F34F34">
      <w:pPr>
        <w:rPr>
          <w:rFonts w:ascii="Arial" w:hAnsi="Arial" w:cs="Arial"/>
        </w:rPr>
      </w:pPr>
    </w:p>
    <w:p w14:paraId="00F41611" w14:textId="057B7524" w:rsidR="00D91763" w:rsidRPr="00DA6442" w:rsidRDefault="007F60A5" w:rsidP="000F627D">
      <w:pPr>
        <w:pStyle w:val="Heading2"/>
        <w:ind w:firstLine="720"/>
        <w:jc w:val="left"/>
        <w:rPr>
          <w:rFonts w:ascii="Arial" w:hAnsi="Arial" w:cs="Arial"/>
          <w:sz w:val="28"/>
          <w:szCs w:val="28"/>
        </w:rPr>
      </w:pPr>
      <w:r w:rsidRPr="00DA6442">
        <w:rPr>
          <w:rFonts w:ascii="Arial" w:hAnsi="Arial" w:cs="Arial"/>
          <w:sz w:val="28"/>
          <w:szCs w:val="28"/>
        </w:rPr>
        <w:t xml:space="preserve">4.2 </w:t>
      </w:r>
      <w:r w:rsidR="00D91763" w:rsidRPr="00DA6442">
        <w:rPr>
          <w:rFonts w:ascii="Arial" w:hAnsi="Arial" w:cs="Arial"/>
          <w:sz w:val="28"/>
          <w:szCs w:val="28"/>
        </w:rPr>
        <w:t>Technical implementation</w:t>
      </w:r>
    </w:p>
    <w:p w14:paraId="02011973" w14:textId="77777777" w:rsidR="00A23ED9" w:rsidRPr="00DA6442" w:rsidRDefault="00A23ED9" w:rsidP="00CA0D10">
      <w:pPr>
        <w:rPr>
          <w:rFonts w:ascii="Arial" w:hAnsi="Arial" w:cs="Arial"/>
        </w:rPr>
      </w:pPr>
    </w:p>
    <w:p w14:paraId="4C0F68CC" w14:textId="30A875EE" w:rsidR="00CA0D10" w:rsidRPr="00DA6442" w:rsidRDefault="00CA0D10" w:rsidP="0077117E">
      <w:pPr>
        <w:jc w:val="both"/>
        <w:rPr>
          <w:rFonts w:ascii="Arial" w:hAnsi="Arial" w:cs="Arial"/>
        </w:rPr>
      </w:pPr>
      <w:r w:rsidRPr="00DA6442">
        <w:rPr>
          <w:rFonts w:ascii="Arial" w:hAnsi="Arial" w:cs="Arial"/>
          <w:b/>
          <w:bCs/>
        </w:rPr>
        <w:t xml:space="preserve">Dimension </w:t>
      </w:r>
      <w:r w:rsidR="00ED7E1D" w:rsidRPr="00DA6442">
        <w:rPr>
          <w:rFonts w:ascii="Arial" w:hAnsi="Arial" w:cs="Arial"/>
          <w:b/>
          <w:bCs/>
        </w:rPr>
        <w:t>r</w:t>
      </w:r>
      <w:r w:rsidRPr="00DA6442">
        <w:rPr>
          <w:rFonts w:ascii="Arial" w:hAnsi="Arial" w:cs="Arial"/>
          <w:b/>
          <w:bCs/>
        </w:rPr>
        <w:t>eduction with PCA</w:t>
      </w:r>
      <w:r w:rsidR="00ED7E1D" w:rsidRPr="00DA6442">
        <w:rPr>
          <w:rFonts w:ascii="Arial" w:hAnsi="Arial" w:cs="Arial"/>
        </w:rPr>
        <w:t>:</w:t>
      </w:r>
      <w:r w:rsidRPr="00DA6442">
        <w:rPr>
          <w:rFonts w:ascii="Arial" w:hAnsi="Arial" w:cs="Arial"/>
        </w:rPr>
        <w:t xml:space="preserve"> </w:t>
      </w:r>
      <w:r w:rsidR="00ED7E1D" w:rsidRPr="00DA6442">
        <w:rPr>
          <w:rFonts w:ascii="Arial" w:hAnsi="Arial" w:cs="Arial"/>
        </w:rPr>
        <w:t>I used</w:t>
      </w:r>
      <w:r w:rsidRPr="00DA6442">
        <w:rPr>
          <w:rFonts w:ascii="Arial" w:hAnsi="Arial" w:cs="Arial"/>
        </w:rPr>
        <w:t xml:space="preserve"> PCA from the scikit-learn library</w:t>
      </w:r>
      <w:r w:rsidR="00ED7E1D" w:rsidRPr="00DA6442">
        <w:rPr>
          <w:rFonts w:ascii="Arial" w:hAnsi="Arial" w:cs="Arial"/>
        </w:rPr>
        <w:t xml:space="preserve"> and applied it to the 6 standardized features to ensure each feature contributed equally to the analysis. Then, I proceed to plot the first 3 principal components that </w:t>
      </w:r>
      <w:r w:rsidR="0077117E" w:rsidRPr="00DA6442">
        <w:rPr>
          <w:rFonts w:ascii="Arial" w:hAnsi="Arial" w:cs="Arial"/>
        </w:rPr>
        <w:t>have</w:t>
      </w:r>
      <w:r w:rsidR="00ED7E1D" w:rsidRPr="00DA6442">
        <w:rPr>
          <w:rFonts w:ascii="Arial" w:hAnsi="Arial" w:cs="Arial"/>
        </w:rPr>
        <w:t xml:space="preserve"> </w:t>
      </w:r>
      <w:r w:rsidR="0077117E" w:rsidRPr="00DA6442">
        <w:rPr>
          <w:rFonts w:ascii="Arial" w:hAnsi="Arial" w:cs="Arial"/>
        </w:rPr>
        <w:t>the largest</w:t>
      </w:r>
      <w:r w:rsidR="00ED7E1D" w:rsidRPr="00DA6442">
        <w:rPr>
          <w:rFonts w:ascii="Arial" w:hAnsi="Arial" w:cs="Arial"/>
        </w:rPr>
        <w:t xml:space="preserve"> explained variance.</w:t>
      </w:r>
    </w:p>
    <w:p w14:paraId="0634344A" w14:textId="77777777" w:rsidR="00CA0D10" w:rsidRPr="00DA6442" w:rsidRDefault="00CA0D10" w:rsidP="0077117E">
      <w:pPr>
        <w:jc w:val="both"/>
        <w:rPr>
          <w:rFonts w:ascii="Arial" w:hAnsi="Arial" w:cs="Arial"/>
        </w:rPr>
      </w:pPr>
    </w:p>
    <w:p w14:paraId="5D6FAE5B" w14:textId="5B6D3D92" w:rsidR="0077117E" w:rsidRPr="00DA6442" w:rsidRDefault="0077117E" w:rsidP="0077117E">
      <w:pPr>
        <w:jc w:val="both"/>
        <w:rPr>
          <w:rFonts w:ascii="Arial" w:hAnsi="Arial" w:cs="Arial"/>
        </w:rPr>
      </w:pPr>
      <w:r w:rsidRPr="00DA6442">
        <w:rPr>
          <w:rFonts w:ascii="Arial" w:hAnsi="Arial" w:cs="Arial"/>
          <w:b/>
          <w:bCs/>
        </w:rPr>
        <w:t xml:space="preserve">Clustering with </w:t>
      </w:r>
      <w:r w:rsidR="00CA0D10" w:rsidRPr="00DA6442">
        <w:rPr>
          <w:rFonts w:ascii="Arial" w:hAnsi="Arial" w:cs="Arial"/>
          <w:b/>
          <w:bCs/>
        </w:rPr>
        <w:t>K-Means</w:t>
      </w:r>
      <w:r w:rsidRPr="00DA6442">
        <w:rPr>
          <w:rFonts w:ascii="Arial" w:hAnsi="Arial" w:cs="Arial"/>
        </w:rPr>
        <w:t>: it</w:t>
      </w:r>
      <w:r w:rsidR="00CA0D10" w:rsidRPr="00DA6442">
        <w:rPr>
          <w:rFonts w:ascii="Arial" w:hAnsi="Arial" w:cs="Arial"/>
        </w:rPr>
        <w:t xml:space="preserve"> was performed on the </w:t>
      </w:r>
      <w:r w:rsidRPr="00DA6442">
        <w:rPr>
          <w:rFonts w:ascii="Arial" w:hAnsi="Arial" w:cs="Arial"/>
        </w:rPr>
        <w:t xml:space="preserve">original standardized 6 features, not on the </w:t>
      </w:r>
      <w:r w:rsidR="00CA0D10" w:rsidRPr="00DA6442">
        <w:rPr>
          <w:rFonts w:ascii="Arial" w:hAnsi="Arial" w:cs="Arial"/>
        </w:rPr>
        <w:t xml:space="preserve">PCA-transformed data. </w:t>
      </w:r>
      <w:r w:rsidRPr="00DA6442">
        <w:rPr>
          <w:rFonts w:ascii="Arial" w:hAnsi="Arial" w:cs="Arial"/>
        </w:rPr>
        <w:t>I chose</w:t>
      </w:r>
      <w:r w:rsidR="00CA0D10" w:rsidRPr="00DA6442">
        <w:rPr>
          <w:rFonts w:ascii="Arial" w:hAnsi="Arial" w:cs="Arial"/>
        </w:rPr>
        <w:t xml:space="preserve"> two clusters as </w:t>
      </w:r>
      <w:r w:rsidRPr="00DA6442">
        <w:rPr>
          <w:rFonts w:ascii="Arial" w:hAnsi="Arial" w:cs="Arial"/>
        </w:rPr>
        <w:t xml:space="preserve">the </w:t>
      </w:r>
      <w:r w:rsidR="00CA0D10" w:rsidRPr="00DA6442">
        <w:rPr>
          <w:rFonts w:ascii="Arial" w:hAnsi="Arial" w:cs="Arial"/>
        </w:rPr>
        <w:t xml:space="preserve">initial </w:t>
      </w:r>
      <w:r w:rsidRPr="00DA6442">
        <w:rPr>
          <w:rFonts w:ascii="Arial" w:hAnsi="Arial" w:cs="Arial"/>
        </w:rPr>
        <w:t>number of components</w:t>
      </w:r>
      <w:r w:rsidR="00CA0D10" w:rsidRPr="00DA6442">
        <w:rPr>
          <w:rFonts w:ascii="Arial" w:hAnsi="Arial" w:cs="Arial"/>
        </w:rPr>
        <w:t xml:space="preserve">, </w:t>
      </w:r>
      <w:r w:rsidRPr="00DA6442">
        <w:rPr>
          <w:rFonts w:ascii="Arial" w:hAnsi="Arial" w:cs="Arial"/>
        </w:rPr>
        <w:t xml:space="preserve">with increasing number of clusters until 10, to see which number of clusters has the best clustering results based on three metrics score: the silhouette score, the Davies-Bouldin score and the Calinski–Harabasz score. </w:t>
      </w:r>
    </w:p>
    <w:p w14:paraId="1E17AE80" w14:textId="77777777" w:rsidR="0077117E" w:rsidRPr="00DA6442" w:rsidRDefault="0077117E" w:rsidP="0077117E">
      <w:pPr>
        <w:rPr>
          <w:rFonts w:ascii="Arial" w:hAnsi="Arial" w:cs="Arial"/>
        </w:rPr>
      </w:pPr>
    </w:p>
    <w:p w14:paraId="12A3A43C" w14:textId="131B8053" w:rsidR="00F34F34" w:rsidRPr="00DA6442" w:rsidRDefault="00365D10" w:rsidP="00365D10">
      <w:pPr>
        <w:jc w:val="both"/>
        <w:rPr>
          <w:rFonts w:ascii="Arial" w:hAnsi="Arial" w:cs="Arial"/>
        </w:rPr>
      </w:pPr>
      <w:r w:rsidRPr="00DA6442">
        <w:rPr>
          <w:rFonts w:ascii="Arial" w:hAnsi="Arial" w:cs="Arial"/>
          <w:b/>
          <w:bCs/>
        </w:rPr>
        <w:t xml:space="preserve">Classification with </w:t>
      </w:r>
      <w:r w:rsidR="00CA0D10" w:rsidRPr="00DA6442">
        <w:rPr>
          <w:rFonts w:ascii="Arial" w:hAnsi="Arial" w:cs="Arial"/>
          <w:b/>
          <w:bCs/>
        </w:rPr>
        <w:t>Fisher LD</w:t>
      </w:r>
      <w:r w:rsidRPr="00DA6442">
        <w:rPr>
          <w:rFonts w:ascii="Arial" w:hAnsi="Arial" w:cs="Arial"/>
          <w:b/>
          <w:bCs/>
        </w:rPr>
        <w:t>A</w:t>
      </w:r>
      <w:r w:rsidR="0077117E" w:rsidRPr="00DA6442">
        <w:rPr>
          <w:rFonts w:ascii="Arial" w:hAnsi="Arial" w:cs="Arial"/>
        </w:rPr>
        <w:t xml:space="preserve">: it </w:t>
      </w:r>
      <w:r w:rsidR="00CA0D10" w:rsidRPr="00DA6442">
        <w:rPr>
          <w:rFonts w:ascii="Arial" w:hAnsi="Arial" w:cs="Arial"/>
        </w:rPr>
        <w:t>was applied to the original</w:t>
      </w:r>
      <w:r w:rsidR="00FC6B2F" w:rsidRPr="00DA6442">
        <w:rPr>
          <w:rFonts w:ascii="Arial" w:hAnsi="Arial" w:cs="Arial"/>
        </w:rPr>
        <w:t xml:space="preserve"> standardized</w:t>
      </w:r>
      <w:r w:rsidR="00CA0D10" w:rsidRPr="00DA6442">
        <w:rPr>
          <w:rFonts w:ascii="Arial" w:hAnsi="Arial" w:cs="Arial"/>
        </w:rPr>
        <w:t xml:space="preserve"> dataset</w:t>
      </w:r>
      <w:r w:rsidR="00FC6B2F" w:rsidRPr="00DA6442">
        <w:rPr>
          <w:rFonts w:ascii="Arial" w:hAnsi="Arial" w:cs="Arial"/>
        </w:rPr>
        <w:t xml:space="preserve">. </w:t>
      </w:r>
      <w:r w:rsidR="0077117E" w:rsidRPr="00DA6442">
        <w:rPr>
          <w:rFonts w:ascii="Arial" w:hAnsi="Arial" w:cs="Arial"/>
        </w:rPr>
        <w:t>I used</w:t>
      </w:r>
      <w:r w:rsidR="00CA0D10" w:rsidRPr="00DA6442">
        <w:rPr>
          <w:rFonts w:ascii="Arial" w:hAnsi="Arial" w:cs="Arial"/>
        </w:rPr>
        <w:t xml:space="preserve"> the LDA classifier from scikit-learn</w:t>
      </w:r>
      <w:r w:rsidR="0077117E" w:rsidRPr="00DA6442">
        <w:rPr>
          <w:rFonts w:ascii="Arial" w:hAnsi="Arial" w:cs="Arial"/>
        </w:rPr>
        <w:t xml:space="preserve"> with 80/20 ratio for training and testing</w:t>
      </w:r>
      <w:r w:rsidR="00CA0D10" w:rsidRPr="00DA6442">
        <w:rPr>
          <w:rFonts w:ascii="Arial" w:hAnsi="Arial" w:cs="Arial"/>
        </w:rPr>
        <w:t xml:space="preserve">. </w:t>
      </w:r>
      <w:r w:rsidR="0077117E" w:rsidRPr="00DA6442">
        <w:rPr>
          <w:rFonts w:ascii="Arial" w:hAnsi="Arial" w:cs="Arial"/>
        </w:rPr>
        <w:t xml:space="preserve">However, since the classes are imbalanced with number of MWOE 10 times larger than MWE, so </w:t>
      </w:r>
      <w:r w:rsidRPr="00DA6442">
        <w:rPr>
          <w:rFonts w:ascii="Arial" w:hAnsi="Arial" w:cs="Arial"/>
        </w:rPr>
        <w:t xml:space="preserve">I used a well-known over-sampling method called SMOTE [2], which samples synthetic points from minority class (MWE). Configurations </w:t>
      </w:r>
      <w:r w:rsidR="00FC6B2F" w:rsidRPr="00DA6442">
        <w:rPr>
          <w:rFonts w:ascii="Arial" w:hAnsi="Arial" w:cs="Arial"/>
        </w:rPr>
        <w:t xml:space="preserve">are </w:t>
      </w:r>
      <w:r w:rsidRPr="00DA6442">
        <w:rPr>
          <w:rFonts w:ascii="Arial" w:hAnsi="Arial" w:cs="Arial"/>
        </w:rPr>
        <w:t>sampling ratio of 0.7 (ratio of MWE/MWOE), and number of nearest neighbors is 1000.</w:t>
      </w:r>
    </w:p>
    <w:p w14:paraId="7BF8FBA1" w14:textId="77777777" w:rsidR="00F34F34" w:rsidRPr="00DA6442" w:rsidRDefault="00F34F34" w:rsidP="00F34F34">
      <w:pPr>
        <w:rPr>
          <w:rFonts w:ascii="Arial" w:hAnsi="Arial" w:cs="Arial"/>
          <w:sz w:val="22"/>
          <w:szCs w:val="22"/>
        </w:rPr>
      </w:pPr>
    </w:p>
    <w:p w14:paraId="68517E1B" w14:textId="6D6936C3" w:rsidR="00D91763" w:rsidRPr="00DA6442" w:rsidRDefault="007F60A5" w:rsidP="000F627D">
      <w:pPr>
        <w:pStyle w:val="Heading2"/>
        <w:ind w:firstLine="720"/>
        <w:jc w:val="left"/>
        <w:rPr>
          <w:rFonts w:ascii="Arial" w:hAnsi="Arial" w:cs="Arial"/>
          <w:sz w:val="28"/>
          <w:szCs w:val="28"/>
        </w:rPr>
      </w:pPr>
      <w:r w:rsidRPr="00DA6442">
        <w:rPr>
          <w:rFonts w:ascii="Arial" w:hAnsi="Arial" w:cs="Arial"/>
          <w:sz w:val="28"/>
          <w:szCs w:val="28"/>
        </w:rPr>
        <w:t xml:space="preserve">4.3 </w:t>
      </w:r>
      <w:r w:rsidR="00D91763" w:rsidRPr="00DA6442">
        <w:rPr>
          <w:rFonts w:ascii="Arial" w:hAnsi="Arial" w:cs="Arial"/>
          <w:sz w:val="28"/>
          <w:szCs w:val="28"/>
        </w:rPr>
        <w:t>Result presentation and interpretation</w:t>
      </w:r>
    </w:p>
    <w:p w14:paraId="24019999" w14:textId="77777777" w:rsidR="00801B90" w:rsidRPr="00DA6442" w:rsidRDefault="00801B90" w:rsidP="00801B90">
      <w:pPr>
        <w:rPr>
          <w:rFonts w:ascii="Arial" w:hAnsi="Arial" w:cs="Arial"/>
        </w:rPr>
      </w:pPr>
    </w:p>
    <w:p w14:paraId="12CEFCB2" w14:textId="4CDF6EEE" w:rsidR="002A6A20" w:rsidRPr="00DA6442" w:rsidRDefault="00801B90" w:rsidP="00801B90">
      <w:pPr>
        <w:rPr>
          <w:rFonts w:ascii="Arial" w:hAnsi="Arial" w:cs="Arial"/>
          <w:b/>
          <w:bCs/>
        </w:rPr>
      </w:pPr>
      <w:r w:rsidRPr="00DA6442">
        <w:rPr>
          <w:rFonts w:ascii="Arial" w:hAnsi="Arial" w:cs="Arial"/>
          <w:b/>
          <w:bCs/>
        </w:rPr>
        <w:t>Dimension reduction with PCA</w:t>
      </w:r>
    </w:p>
    <w:p w14:paraId="71894F69" w14:textId="77777777" w:rsidR="007E247A" w:rsidRPr="00DA6442" w:rsidRDefault="007E247A" w:rsidP="007E247A">
      <w:pPr>
        <w:rPr>
          <w:rFonts w:ascii="Arial" w:hAnsi="Arial" w:cs="Arial"/>
        </w:rPr>
      </w:pPr>
    </w:p>
    <w:p w14:paraId="2989A9A3" w14:textId="791F4E6D" w:rsidR="007E247A" w:rsidRPr="00DA6442" w:rsidRDefault="007E247A" w:rsidP="0074211F">
      <w:pPr>
        <w:jc w:val="center"/>
        <w:rPr>
          <w:rFonts w:ascii="Arial" w:hAnsi="Arial" w:cs="Arial"/>
        </w:rPr>
      </w:pPr>
      <w:r w:rsidRPr="00DA6442">
        <w:rPr>
          <w:rFonts w:ascii="Arial" w:hAnsi="Arial" w:cs="Arial"/>
          <w:noProof/>
        </w:rPr>
        <w:drawing>
          <wp:inline distT="0" distB="0" distL="0" distR="0" wp14:anchorId="2C79139B" wp14:editId="5F89FF7A">
            <wp:extent cx="3077045" cy="2218859"/>
            <wp:effectExtent l="0" t="0" r="0" b="0"/>
            <wp:docPr id="335692251"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2251" name="Picture 1" descr="A graph of a number of components&#10;&#10;Description automatically generated"/>
                    <pic:cNvPicPr/>
                  </pic:nvPicPr>
                  <pic:blipFill>
                    <a:blip r:embed="rId17"/>
                    <a:stretch>
                      <a:fillRect/>
                    </a:stretch>
                  </pic:blipFill>
                  <pic:spPr>
                    <a:xfrm>
                      <a:off x="0" y="0"/>
                      <a:ext cx="3124135" cy="2252816"/>
                    </a:xfrm>
                    <a:prstGeom prst="rect">
                      <a:avLst/>
                    </a:prstGeom>
                  </pic:spPr>
                </pic:pic>
              </a:graphicData>
            </a:graphic>
          </wp:inline>
        </w:drawing>
      </w:r>
      <w:r w:rsidR="003B4644" w:rsidRPr="00DA6442">
        <w:rPr>
          <w:rFonts w:ascii="Arial" w:hAnsi="Arial" w:cs="Arial"/>
          <w:noProof/>
        </w:rPr>
        <w:drawing>
          <wp:inline distT="0" distB="0" distL="0" distR="0" wp14:anchorId="41109672" wp14:editId="6259170F">
            <wp:extent cx="2749595" cy="2186237"/>
            <wp:effectExtent l="0" t="0" r="0" b="0"/>
            <wp:docPr id="2095377586"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7586" name="Picture 1" descr="A graph with red and blue dots&#10;&#10;Description automatically generated"/>
                    <pic:cNvPicPr/>
                  </pic:nvPicPr>
                  <pic:blipFill>
                    <a:blip r:embed="rId18"/>
                    <a:stretch>
                      <a:fillRect/>
                    </a:stretch>
                  </pic:blipFill>
                  <pic:spPr>
                    <a:xfrm>
                      <a:off x="0" y="0"/>
                      <a:ext cx="2797802" cy="2224567"/>
                    </a:xfrm>
                    <a:prstGeom prst="rect">
                      <a:avLst/>
                    </a:prstGeom>
                  </pic:spPr>
                </pic:pic>
              </a:graphicData>
            </a:graphic>
          </wp:inline>
        </w:drawing>
      </w:r>
    </w:p>
    <w:p w14:paraId="601AF42F" w14:textId="2DB96385" w:rsidR="002A6A20" w:rsidRPr="00DA6442" w:rsidRDefault="002A6A20" w:rsidP="002A6A20">
      <w:pPr>
        <w:jc w:val="both"/>
        <w:rPr>
          <w:rFonts w:ascii="Arial" w:hAnsi="Arial" w:cs="Arial"/>
        </w:rPr>
      </w:pPr>
      <w:r w:rsidRPr="00DA6442">
        <w:rPr>
          <w:rFonts w:ascii="Arial" w:hAnsi="Arial" w:cs="Arial"/>
        </w:rPr>
        <w:lastRenderedPageBreak/>
        <w:t xml:space="preserve">From the above figures, it does not appear that even in lower dimensions, the two classes are linearly separable. However, it is evident that MWE tends to only cluster at the center of the distribution of MWOE, which has a much wider range across three principal components. </w:t>
      </w:r>
      <w:r w:rsidR="001906FE" w:rsidRPr="00DA6442">
        <w:rPr>
          <w:rFonts w:ascii="Arial" w:hAnsi="Arial" w:cs="Arial"/>
        </w:rPr>
        <w:t xml:space="preserve">Additionally, it appears that </w:t>
      </w:r>
      <w:r w:rsidRPr="00DA6442">
        <w:rPr>
          <w:rFonts w:ascii="Arial" w:hAnsi="Arial" w:cs="Arial"/>
        </w:rPr>
        <w:t xml:space="preserve">MWE concentrates tightly along PC3, but MWOE spreads out much flatter. This can be a good sign that the classification task can </w:t>
      </w:r>
      <w:r w:rsidR="00F6548F" w:rsidRPr="00DA6442">
        <w:rPr>
          <w:rFonts w:ascii="Arial" w:hAnsi="Arial" w:cs="Arial"/>
        </w:rPr>
        <w:t>be performed</w:t>
      </w:r>
      <w:r w:rsidRPr="00DA6442">
        <w:rPr>
          <w:rFonts w:ascii="Arial" w:hAnsi="Arial" w:cs="Arial"/>
        </w:rPr>
        <w:t xml:space="preserve"> better than random metric performance.   </w:t>
      </w:r>
    </w:p>
    <w:p w14:paraId="10D49FFA" w14:textId="77777777" w:rsidR="002A6A20" w:rsidRPr="00DA6442" w:rsidRDefault="002A6A20" w:rsidP="002A6A20">
      <w:pPr>
        <w:rPr>
          <w:rFonts w:ascii="Arial" w:hAnsi="Arial" w:cs="Arial"/>
        </w:rPr>
      </w:pPr>
    </w:p>
    <w:p w14:paraId="25287979" w14:textId="77777777" w:rsidR="00801B90" w:rsidRPr="00DA6442" w:rsidRDefault="00801B90" w:rsidP="00801B90">
      <w:pPr>
        <w:rPr>
          <w:rFonts w:ascii="Arial" w:hAnsi="Arial" w:cs="Arial"/>
          <w:b/>
          <w:bCs/>
        </w:rPr>
      </w:pPr>
      <w:r w:rsidRPr="00DA6442">
        <w:rPr>
          <w:rFonts w:ascii="Arial" w:hAnsi="Arial" w:cs="Arial"/>
          <w:b/>
          <w:bCs/>
        </w:rPr>
        <w:t>Clustering with K-Means</w:t>
      </w:r>
    </w:p>
    <w:p w14:paraId="3B6ECFD9" w14:textId="77777777" w:rsidR="00801B90" w:rsidRPr="00DA6442" w:rsidRDefault="00801B90" w:rsidP="00801B90">
      <w:pPr>
        <w:rPr>
          <w:rFonts w:ascii="Arial" w:hAnsi="Arial" w:cs="Arial"/>
        </w:rPr>
      </w:pPr>
    </w:p>
    <w:p w14:paraId="30E86583" w14:textId="2B92AAFF" w:rsidR="002A6A20" w:rsidRPr="00DA6442" w:rsidRDefault="002A6A20" w:rsidP="00FC6B2F">
      <w:pPr>
        <w:jc w:val="both"/>
        <w:rPr>
          <w:rFonts w:ascii="Arial" w:hAnsi="Arial" w:cs="Arial"/>
        </w:rPr>
      </w:pPr>
      <w:r w:rsidRPr="00DA6442">
        <w:rPr>
          <w:rFonts w:ascii="Arial" w:hAnsi="Arial" w:cs="Arial"/>
        </w:rPr>
        <w:t xml:space="preserve">The reason that I used K-means and not others (spectral, hierarchical, depth-based, </w:t>
      </w:r>
      <w:r w:rsidR="00FC6B2F" w:rsidRPr="00DA6442">
        <w:rPr>
          <w:rFonts w:ascii="Arial" w:hAnsi="Arial" w:cs="Arial"/>
        </w:rPr>
        <w:t>etc.</w:t>
      </w:r>
      <w:r w:rsidRPr="00DA6442">
        <w:rPr>
          <w:rFonts w:ascii="Arial" w:hAnsi="Arial" w:cs="Arial"/>
        </w:rPr>
        <w:t>), is because due to memory limitation, not because I do not suspect that they perform worse than k-means. For example, spectral clustering build</w:t>
      </w:r>
      <w:r w:rsidR="001906FE" w:rsidRPr="00DA6442">
        <w:rPr>
          <w:rFonts w:ascii="Arial" w:hAnsi="Arial" w:cs="Arial"/>
        </w:rPr>
        <w:t>s</w:t>
      </w:r>
      <w:r w:rsidRPr="00DA6442">
        <w:rPr>
          <w:rFonts w:ascii="Arial" w:hAnsi="Arial" w:cs="Arial"/>
        </w:rPr>
        <w:t xml:space="preserve"> a similarity matrix of 83989 x 83989, </w:t>
      </w:r>
      <w:r w:rsidR="001906FE" w:rsidRPr="00DA6442">
        <w:rPr>
          <w:rFonts w:ascii="Arial" w:hAnsi="Arial" w:cs="Arial"/>
        </w:rPr>
        <w:t xml:space="preserve">which crashes </w:t>
      </w:r>
      <w:r w:rsidRPr="00DA6442">
        <w:rPr>
          <w:rFonts w:ascii="Arial" w:hAnsi="Arial" w:cs="Arial"/>
        </w:rPr>
        <w:t>my computer.</w:t>
      </w:r>
      <w:r w:rsidR="001906FE" w:rsidRPr="00DA6442">
        <w:rPr>
          <w:rFonts w:ascii="Arial" w:hAnsi="Arial" w:cs="Arial"/>
        </w:rPr>
        <w:t xml:space="preserve"> Therefore, </w:t>
      </w:r>
      <w:r w:rsidRPr="00DA6442">
        <w:rPr>
          <w:rFonts w:ascii="Arial" w:hAnsi="Arial" w:cs="Arial"/>
        </w:rPr>
        <w:t xml:space="preserve">I test </w:t>
      </w:r>
      <w:r w:rsidR="00FE0D9F" w:rsidRPr="00DA6442">
        <w:rPr>
          <w:rFonts w:ascii="Arial" w:hAnsi="Arial" w:cs="Arial"/>
        </w:rPr>
        <w:t xml:space="preserve">k-means on number of clusters from 2 to 10 to determine the optimal one. </w:t>
      </w:r>
    </w:p>
    <w:p w14:paraId="1C142E1B" w14:textId="77777777" w:rsidR="00FC6B2F" w:rsidRPr="00DA6442" w:rsidRDefault="00FC6B2F" w:rsidP="00FC6B2F">
      <w:pPr>
        <w:jc w:val="both"/>
        <w:rPr>
          <w:rFonts w:ascii="Arial" w:hAnsi="Arial" w:cs="Arial"/>
        </w:rPr>
      </w:pPr>
    </w:p>
    <w:p w14:paraId="5E42B1BC" w14:textId="77777777" w:rsidR="00801B90" w:rsidRPr="00DA6442" w:rsidRDefault="00801B90" w:rsidP="00FE0D9F">
      <w:pPr>
        <w:jc w:val="center"/>
        <w:rPr>
          <w:rFonts w:ascii="Arial" w:hAnsi="Arial" w:cs="Arial"/>
          <w:b/>
          <w:bCs/>
        </w:rPr>
      </w:pPr>
      <w:r w:rsidRPr="00DA6442">
        <w:rPr>
          <w:rFonts w:ascii="Arial" w:hAnsi="Arial" w:cs="Arial"/>
          <w:noProof/>
        </w:rPr>
        <w:drawing>
          <wp:inline distT="0" distB="0" distL="0" distR="0" wp14:anchorId="1D6A70F4" wp14:editId="5D82A6F6">
            <wp:extent cx="5965980" cy="2090302"/>
            <wp:effectExtent l="0" t="0" r="0" b="0"/>
            <wp:docPr id="1642746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672" name="Picture 1" descr="A graph with a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22197" cy="2109999"/>
                    </a:xfrm>
                    <a:prstGeom prst="rect">
                      <a:avLst/>
                    </a:prstGeom>
                  </pic:spPr>
                </pic:pic>
              </a:graphicData>
            </a:graphic>
          </wp:inline>
        </w:drawing>
      </w:r>
    </w:p>
    <w:p w14:paraId="436EB659" w14:textId="7E71AD19" w:rsidR="00FE0D9F" w:rsidRPr="00DA6442" w:rsidRDefault="00FE0D9F" w:rsidP="00FE0D9F">
      <w:pPr>
        <w:pStyle w:val="ListParagraph"/>
        <w:numPr>
          <w:ilvl w:val="0"/>
          <w:numId w:val="6"/>
        </w:numPr>
        <w:jc w:val="both"/>
        <w:rPr>
          <w:rFonts w:ascii="Arial" w:hAnsi="Arial" w:cs="Arial"/>
        </w:rPr>
      </w:pPr>
      <w:r w:rsidRPr="00DA6442">
        <w:rPr>
          <w:rFonts w:ascii="Arial" w:hAnsi="Arial" w:cs="Arial"/>
        </w:rPr>
        <w:t xml:space="preserve">Silhouette </w:t>
      </w:r>
      <w:r w:rsidR="008002FB" w:rsidRPr="00DA6442">
        <w:rPr>
          <w:rFonts w:ascii="Arial" w:hAnsi="Arial" w:cs="Arial"/>
        </w:rPr>
        <w:t>s</w:t>
      </w:r>
      <w:r w:rsidRPr="00DA6442">
        <w:rPr>
          <w:rFonts w:ascii="Arial" w:hAnsi="Arial" w:cs="Arial"/>
        </w:rPr>
        <w:t>core is the similarity of each point is to points in its own cluster compared to points in other clusters, with a range from -1 (incorrect cluster) to +1 (highly dense cluster).</w:t>
      </w:r>
    </w:p>
    <w:p w14:paraId="5140A5CA" w14:textId="3072EF70" w:rsidR="00FE0D9F" w:rsidRPr="00DA6442" w:rsidRDefault="00FE0D9F" w:rsidP="00FE0D9F">
      <w:pPr>
        <w:pStyle w:val="ListParagraph"/>
        <w:numPr>
          <w:ilvl w:val="0"/>
          <w:numId w:val="6"/>
        </w:numPr>
        <w:jc w:val="both"/>
        <w:rPr>
          <w:rFonts w:ascii="Arial" w:hAnsi="Arial" w:cs="Arial"/>
        </w:rPr>
      </w:pPr>
      <w:r w:rsidRPr="00DA6442">
        <w:rPr>
          <w:rFonts w:ascii="Arial" w:hAnsi="Arial" w:cs="Arial"/>
        </w:rPr>
        <w:t xml:space="preserve">Davies-Bouldin </w:t>
      </w:r>
      <w:r w:rsidR="008002FB" w:rsidRPr="00DA6442">
        <w:rPr>
          <w:rFonts w:ascii="Arial" w:hAnsi="Arial" w:cs="Arial"/>
        </w:rPr>
        <w:t>s</w:t>
      </w:r>
      <w:r w:rsidRPr="00DA6442">
        <w:rPr>
          <w:rFonts w:ascii="Arial" w:hAnsi="Arial" w:cs="Arial"/>
        </w:rPr>
        <w:t>core is the average similarity between each cluster with its most similar cluster, where lower score is better clustering with less overlap between clusters.</w:t>
      </w:r>
    </w:p>
    <w:p w14:paraId="0101F160" w14:textId="0FD576E6" w:rsidR="00FE0D9F" w:rsidRPr="00DA6442" w:rsidRDefault="00FE0D9F" w:rsidP="00FE0D9F">
      <w:pPr>
        <w:pStyle w:val="ListParagraph"/>
        <w:numPr>
          <w:ilvl w:val="0"/>
          <w:numId w:val="6"/>
        </w:numPr>
        <w:jc w:val="both"/>
        <w:rPr>
          <w:rFonts w:ascii="Arial" w:hAnsi="Arial" w:cs="Arial"/>
        </w:rPr>
      </w:pPr>
      <w:r w:rsidRPr="00DA6442">
        <w:rPr>
          <w:rFonts w:ascii="Arial" w:hAnsi="Arial" w:cs="Arial"/>
        </w:rPr>
        <w:t xml:space="preserve">Calinski-Harabasz </w:t>
      </w:r>
      <w:r w:rsidR="008002FB" w:rsidRPr="00DA6442">
        <w:rPr>
          <w:rFonts w:ascii="Arial" w:hAnsi="Arial" w:cs="Arial"/>
        </w:rPr>
        <w:t>s</w:t>
      </w:r>
      <w:r w:rsidRPr="00DA6442">
        <w:rPr>
          <w:rFonts w:ascii="Arial" w:hAnsi="Arial" w:cs="Arial"/>
        </w:rPr>
        <w:t>core is the ratio of the sum of between-clusters dispersion to within-cluster dispersion for all clusters, where a higher score indicates better defined, distinct clusters.</w:t>
      </w:r>
    </w:p>
    <w:p w14:paraId="5629F5DE" w14:textId="77777777" w:rsidR="00FE0D9F" w:rsidRPr="00DA6442" w:rsidRDefault="00FE0D9F" w:rsidP="00FE0D9F">
      <w:pPr>
        <w:pStyle w:val="ListParagraph"/>
        <w:rPr>
          <w:rFonts w:ascii="Arial" w:hAnsi="Arial" w:cs="Arial"/>
        </w:rPr>
      </w:pPr>
    </w:p>
    <w:p w14:paraId="0B910999" w14:textId="4999D7B7" w:rsidR="00FE0D9F" w:rsidRPr="00DA6442" w:rsidRDefault="00FE0D9F" w:rsidP="00FE0D9F">
      <w:pPr>
        <w:jc w:val="both"/>
        <w:rPr>
          <w:rFonts w:ascii="Arial" w:hAnsi="Arial" w:cs="Arial"/>
        </w:rPr>
      </w:pPr>
      <w:r w:rsidRPr="00DA6442">
        <w:rPr>
          <w:rFonts w:ascii="Arial" w:hAnsi="Arial" w:cs="Arial"/>
        </w:rPr>
        <w:t xml:space="preserve">We can see that the optimal number of clusters is 2, where its scores are non-dominated by any other number of clusters. As a result, I chose the number of clusters to be 2, and </w:t>
      </w:r>
      <w:r w:rsidR="008002FB" w:rsidRPr="00DA6442">
        <w:rPr>
          <w:rFonts w:ascii="Arial" w:hAnsi="Arial" w:cs="Arial"/>
        </w:rPr>
        <w:t>retrieved</w:t>
      </w:r>
      <w:r w:rsidRPr="00DA6442">
        <w:rPr>
          <w:rFonts w:ascii="Arial" w:hAnsi="Arial" w:cs="Arial"/>
        </w:rPr>
        <w:t xml:space="preserve"> the clustering indices and project that classification result on the original PCA obtained previously.  </w:t>
      </w:r>
    </w:p>
    <w:p w14:paraId="4B872706" w14:textId="77777777" w:rsidR="00FE0D9F" w:rsidRPr="00DA6442" w:rsidRDefault="00FE0D9F" w:rsidP="00FE0D9F">
      <w:pPr>
        <w:jc w:val="both"/>
        <w:rPr>
          <w:rFonts w:ascii="Arial" w:hAnsi="Arial" w:cs="Arial"/>
        </w:rPr>
      </w:pPr>
    </w:p>
    <w:p w14:paraId="205373CE" w14:textId="695901B0" w:rsidR="009A1F86" w:rsidRPr="00DA6442" w:rsidRDefault="00801B90" w:rsidP="001906FE">
      <w:pPr>
        <w:jc w:val="center"/>
        <w:rPr>
          <w:rFonts w:ascii="Arial" w:hAnsi="Arial" w:cs="Arial"/>
          <w:b/>
          <w:bCs/>
        </w:rPr>
      </w:pPr>
      <w:r w:rsidRPr="00DA6442">
        <w:rPr>
          <w:rFonts w:ascii="Arial" w:hAnsi="Arial" w:cs="Arial"/>
          <w:noProof/>
        </w:rPr>
        <w:drawing>
          <wp:inline distT="0" distB="0" distL="0" distR="0" wp14:anchorId="62C0FF84" wp14:editId="78E4A95C">
            <wp:extent cx="5866121" cy="2090971"/>
            <wp:effectExtent l="0" t="0" r="0" b="0"/>
            <wp:docPr id="1254419965" name="Picture 2" descr="A red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19965" name="Picture 2" descr="A red and blue graph&#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8213" cy="2134490"/>
                    </a:xfrm>
                    <a:prstGeom prst="rect">
                      <a:avLst/>
                    </a:prstGeom>
                    <a:noFill/>
                  </pic:spPr>
                </pic:pic>
              </a:graphicData>
            </a:graphic>
          </wp:inline>
        </w:drawing>
      </w:r>
    </w:p>
    <w:p w14:paraId="3D99A291" w14:textId="4F3AD7BA" w:rsidR="001906FE" w:rsidRPr="00DA6442" w:rsidRDefault="009A1F86" w:rsidP="00B83A5F">
      <w:pPr>
        <w:jc w:val="center"/>
        <w:rPr>
          <w:rFonts w:ascii="Arial" w:hAnsi="Arial" w:cs="Arial"/>
        </w:rPr>
      </w:pPr>
      <w:r w:rsidRPr="00DA6442">
        <w:rPr>
          <w:rFonts w:ascii="Arial" w:hAnsi="Arial" w:cs="Arial"/>
          <w:noProof/>
        </w:rPr>
        <w:lastRenderedPageBreak/>
        <w:drawing>
          <wp:inline distT="0" distB="0" distL="0" distR="0" wp14:anchorId="5EA6D03A" wp14:editId="761FF17A">
            <wp:extent cx="5844487" cy="2081529"/>
            <wp:effectExtent l="0" t="0" r="0" b="0"/>
            <wp:docPr id="25952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1351" cy="2101781"/>
                    </a:xfrm>
                    <a:prstGeom prst="rect">
                      <a:avLst/>
                    </a:prstGeom>
                    <a:noFill/>
                  </pic:spPr>
                </pic:pic>
              </a:graphicData>
            </a:graphic>
          </wp:inline>
        </w:drawing>
      </w:r>
    </w:p>
    <w:p w14:paraId="7335350E" w14:textId="427FD84C" w:rsidR="008002FB" w:rsidRPr="00DA6442" w:rsidRDefault="00FE0D9F" w:rsidP="004B1942">
      <w:pPr>
        <w:jc w:val="both"/>
        <w:rPr>
          <w:rFonts w:ascii="Arial" w:hAnsi="Arial" w:cs="Arial"/>
        </w:rPr>
      </w:pPr>
      <w:r w:rsidRPr="00DA6442">
        <w:rPr>
          <w:rFonts w:ascii="Arial" w:hAnsi="Arial" w:cs="Arial"/>
        </w:rPr>
        <w:t>Interpretation:</w:t>
      </w:r>
      <w:r w:rsidR="009A1F86" w:rsidRPr="00DA6442">
        <w:rPr>
          <w:rFonts w:ascii="Arial" w:hAnsi="Arial" w:cs="Arial"/>
        </w:rPr>
        <w:t xml:space="preserve"> it appear</w:t>
      </w:r>
      <w:r w:rsidRPr="00DA6442">
        <w:rPr>
          <w:rFonts w:ascii="Arial" w:hAnsi="Arial" w:cs="Arial"/>
        </w:rPr>
        <w:t>s</w:t>
      </w:r>
      <w:r w:rsidR="009A1F86" w:rsidRPr="00DA6442">
        <w:rPr>
          <w:rFonts w:ascii="Arial" w:hAnsi="Arial" w:cs="Arial"/>
        </w:rPr>
        <w:t xml:space="preserve"> that </w:t>
      </w:r>
      <w:r w:rsidRPr="00DA6442">
        <w:rPr>
          <w:rFonts w:ascii="Arial" w:hAnsi="Arial" w:cs="Arial"/>
        </w:rPr>
        <w:t xml:space="preserve">the clusters by k-means and the clusters by elastic properties do not coincide in anyway. My conclusion is that optimal clusters number of 2 is purely random, because the original dataset does not have any clusters in the first place, so 2 simply results in the best scores. </w:t>
      </w:r>
    </w:p>
    <w:p w14:paraId="7213AC3F" w14:textId="77777777" w:rsidR="00FC6B2F" w:rsidRPr="00DA6442" w:rsidRDefault="00FC6B2F" w:rsidP="004B1942">
      <w:pPr>
        <w:jc w:val="both"/>
        <w:rPr>
          <w:rFonts w:ascii="Arial" w:hAnsi="Arial" w:cs="Arial"/>
        </w:rPr>
      </w:pPr>
    </w:p>
    <w:p w14:paraId="0AC0F93B" w14:textId="6A83AEA1" w:rsidR="0074211F" w:rsidRPr="00DA6442" w:rsidRDefault="00801B90" w:rsidP="007E247A">
      <w:pPr>
        <w:rPr>
          <w:rFonts w:ascii="Arial" w:hAnsi="Arial" w:cs="Arial"/>
          <w:b/>
          <w:bCs/>
        </w:rPr>
      </w:pPr>
      <w:r w:rsidRPr="00DA6442">
        <w:rPr>
          <w:rFonts w:ascii="Arial" w:hAnsi="Arial" w:cs="Arial"/>
          <w:b/>
          <w:bCs/>
        </w:rPr>
        <w:t xml:space="preserve">Classification </w:t>
      </w:r>
      <w:r w:rsidR="00432163" w:rsidRPr="00DA6442">
        <w:rPr>
          <w:rFonts w:ascii="Arial" w:hAnsi="Arial" w:cs="Arial"/>
          <w:b/>
          <w:bCs/>
        </w:rPr>
        <w:t xml:space="preserve">result </w:t>
      </w:r>
      <w:r w:rsidRPr="00DA6442">
        <w:rPr>
          <w:rFonts w:ascii="Arial" w:hAnsi="Arial" w:cs="Arial"/>
          <w:b/>
          <w:bCs/>
        </w:rPr>
        <w:t>with Fisher LDA</w:t>
      </w:r>
    </w:p>
    <w:p w14:paraId="6CB265D9" w14:textId="77777777" w:rsidR="00801B90" w:rsidRPr="00DA6442" w:rsidRDefault="00801B90" w:rsidP="007E247A">
      <w:pPr>
        <w:rPr>
          <w:rFonts w:ascii="Arial" w:hAnsi="Arial" w:cs="Arial"/>
        </w:rPr>
      </w:pPr>
    </w:p>
    <w:p w14:paraId="32C38303" w14:textId="39B49A88" w:rsidR="00F34F34" w:rsidRPr="00DA6442" w:rsidRDefault="00F34F34" w:rsidP="004B1942">
      <w:pPr>
        <w:pStyle w:val="ListParagraph"/>
        <w:numPr>
          <w:ilvl w:val="0"/>
          <w:numId w:val="7"/>
        </w:numPr>
        <w:rPr>
          <w:rFonts w:ascii="Arial" w:eastAsia="Times New Roman" w:hAnsi="Arial" w:cs="Arial"/>
          <w:lang w:val="en-FI" w:eastAsia="zh-CN"/>
        </w:rPr>
      </w:pPr>
      <w:r w:rsidRPr="00DA6442">
        <w:rPr>
          <w:rFonts w:ascii="Arial" w:eastAsia="Times New Roman" w:hAnsi="Arial" w:cs="Arial"/>
          <w:lang w:val="en-FI" w:eastAsia="zh-CN"/>
        </w:rPr>
        <w:t>The number of materials with elastic properties: 7676</w:t>
      </w:r>
      <w:r w:rsidR="00801B90" w:rsidRPr="00DA6442">
        <w:rPr>
          <w:rFonts w:ascii="Arial" w:eastAsia="Times New Roman" w:hAnsi="Arial" w:cs="Arial"/>
          <w:lang w:val="en-FI" w:eastAsia="zh-CN"/>
        </w:rPr>
        <w:t xml:space="preserve"> </w:t>
      </w:r>
      <w:r w:rsidR="008002FB" w:rsidRPr="00DA6442">
        <w:rPr>
          <w:rFonts w:ascii="Arial" w:eastAsia="Times New Roman" w:hAnsi="Arial" w:cs="Arial"/>
          <w:lang w:val="en-FI" w:eastAsia="zh-CN"/>
        </w:rPr>
        <w:t>(train: 6141 + test: 1535)</w:t>
      </w:r>
    </w:p>
    <w:p w14:paraId="5510E58F" w14:textId="005428F8" w:rsidR="00A12F02" w:rsidRPr="00DA6442" w:rsidRDefault="00F34F34" w:rsidP="00F34F34">
      <w:pPr>
        <w:pStyle w:val="ListParagraph"/>
        <w:numPr>
          <w:ilvl w:val="0"/>
          <w:numId w:val="7"/>
        </w:numPr>
        <w:rPr>
          <w:rFonts w:ascii="Arial" w:eastAsia="Times New Roman" w:hAnsi="Arial" w:cs="Arial"/>
          <w:lang w:val="en-FI" w:eastAsia="zh-CN"/>
        </w:rPr>
      </w:pPr>
      <w:r w:rsidRPr="00DA6442">
        <w:rPr>
          <w:rFonts w:ascii="Arial" w:eastAsia="Times New Roman" w:hAnsi="Arial" w:cs="Arial"/>
          <w:lang w:val="en-FI" w:eastAsia="zh-CN"/>
        </w:rPr>
        <w:t>The number of materials without elastic properties: 76313</w:t>
      </w:r>
      <w:r w:rsidR="008002FB" w:rsidRPr="00DA6442">
        <w:rPr>
          <w:rFonts w:ascii="Arial" w:eastAsia="Times New Roman" w:hAnsi="Arial" w:cs="Arial"/>
          <w:lang w:val="en-FI" w:eastAsia="zh-CN"/>
        </w:rPr>
        <w:t xml:space="preserve"> (train: 61050 + test: 15263)</w:t>
      </w:r>
    </w:p>
    <w:p w14:paraId="08182C18" w14:textId="00EE67CD" w:rsidR="008002FB" w:rsidRPr="00DA6442" w:rsidRDefault="008002FB" w:rsidP="00F34F34">
      <w:pPr>
        <w:rPr>
          <w:rFonts w:ascii="Arial" w:eastAsia="Times New Roman" w:hAnsi="Arial" w:cs="Arial"/>
          <w:lang w:val="en-FI" w:eastAsia="zh-CN"/>
        </w:rPr>
      </w:pPr>
      <w:r w:rsidRPr="00DA6442">
        <w:rPr>
          <w:rFonts w:ascii="Arial" w:eastAsia="Times New Roman" w:hAnsi="Arial" w:cs="Arial"/>
          <w:lang w:val="en-FI" w:eastAsia="zh-CN"/>
        </w:rPr>
        <w:t xml:space="preserve">The classification metrics and confusion matrices are reported below with and without using </w:t>
      </w:r>
      <w:r w:rsidR="004B1942" w:rsidRPr="00DA6442">
        <w:rPr>
          <w:rFonts w:ascii="Arial" w:eastAsia="Times New Roman" w:hAnsi="Arial" w:cs="Arial"/>
          <w:lang w:val="en-FI" w:eastAsia="zh-CN"/>
        </w:rPr>
        <w:t>SMOTE.</w:t>
      </w:r>
      <w:r w:rsidRPr="00DA6442">
        <w:rPr>
          <w:rFonts w:ascii="Arial" w:eastAsia="Times New Roman" w:hAnsi="Arial" w:cs="Arial"/>
          <w:lang w:val="en-FI" w:eastAsia="zh-CN"/>
        </w:rPr>
        <w:t xml:space="preserve"> </w:t>
      </w:r>
    </w:p>
    <w:p w14:paraId="3D7D2234" w14:textId="77777777" w:rsidR="008002FB" w:rsidRPr="00DA6442" w:rsidRDefault="008002FB" w:rsidP="00F34F34">
      <w:pPr>
        <w:rPr>
          <w:rFonts w:ascii="Arial" w:eastAsia="Times New Roman" w:hAnsi="Arial" w:cs="Arial"/>
          <w:color w:val="363535" w:themeColor="background2" w:themeShade="40"/>
          <w:sz w:val="21"/>
          <w:szCs w:val="21"/>
          <w:lang w:val="en-FI" w:eastAsia="zh-CN"/>
        </w:rPr>
      </w:pPr>
    </w:p>
    <w:tbl>
      <w:tblPr>
        <w:tblStyle w:val="TableGrid"/>
        <w:tblW w:w="0" w:type="auto"/>
        <w:tblLook w:val="04A0" w:firstRow="1" w:lastRow="0" w:firstColumn="1" w:lastColumn="0" w:noHBand="0" w:noVBand="1"/>
      </w:tblPr>
      <w:tblGrid>
        <w:gridCol w:w="1809"/>
        <w:gridCol w:w="4536"/>
        <w:gridCol w:w="4671"/>
      </w:tblGrid>
      <w:tr w:rsidR="003D19CC" w:rsidRPr="00DA6442" w14:paraId="7FCB5B85" w14:textId="77777777" w:rsidTr="003D19CC">
        <w:tc>
          <w:tcPr>
            <w:tcW w:w="1809" w:type="dxa"/>
          </w:tcPr>
          <w:p w14:paraId="3A6330EF" w14:textId="77777777"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p>
        </w:tc>
        <w:tc>
          <w:tcPr>
            <w:tcW w:w="4536" w:type="dxa"/>
          </w:tcPr>
          <w:p w14:paraId="0A590131" w14:textId="48596197"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Fisher LDA result without SMOTE</w:t>
            </w:r>
          </w:p>
        </w:tc>
        <w:tc>
          <w:tcPr>
            <w:tcW w:w="4671" w:type="dxa"/>
          </w:tcPr>
          <w:p w14:paraId="138F6967" w14:textId="0CAC640B"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Fisher LDA result with SMOTE</w:t>
            </w:r>
          </w:p>
        </w:tc>
      </w:tr>
      <w:tr w:rsidR="003D19CC" w:rsidRPr="00DA6442" w14:paraId="6EF38E54" w14:textId="77777777" w:rsidTr="003D19CC">
        <w:tc>
          <w:tcPr>
            <w:tcW w:w="1809" w:type="dxa"/>
          </w:tcPr>
          <w:p w14:paraId="37830BFB" w14:textId="022533D1"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Accuracy</w:t>
            </w:r>
          </w:p>
        </w:tc>
        <w:tc>
          <w:tcPr>
            <w:tcW w:w="4536" w:type="dxa"/>
          </w:tcPr>
          <w:p w14:paraId="396F7007" w14:textId="1274D464"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0.9073</w:t>
            </w:r>
          </w:p>
        </w:tc>
        <w:tc>
          <w:tcPr>
            <w:tcW w:w="4671" w:type="dxa"/>
          </w:tcPr>
          <w:p w14:paraId="0329A034" w14:textId="6F1EFB11"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0.7718</w:t>
            </w:r>
          </w:p>
        </w:tc>
      </w:tr>
      <w:tr w:rsidR="003D19CC" w:rsidRPr="00DA6442" w14:paraId="26F3C8CD" w14:textId="77777777" w:rsidTr="003D19CC">
        <w:tc>
          <w:tcPr>
            <w:tcW w:w="1809" w:type="dxa"/>
          </w:tcPr>
          <w:p w14:paraId="10A82980" w14:textId="4566ED6E"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Precision</w:t>
            </w:r>
          </w:p>
        </w:tc>
        <w:tc>
          <w:tcPr>
            <w:tcW w:w="4536" w:type="dxa"/>
          </w:tcPr>
          <w:p w14:paraId="1E4CDD28" w14:textId="783F6802"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0.4</w:t>
            </w:r>
          </w:p>
        </w:tc>
        <w:tc>
          <w:tcPr>
            <w:tcW w:w="4671" w:type="dxa"/>
          </w:tcPr>
          <w:p w14:paraId="05CD1037" w14:textId="49330228"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0.2269</w:t>
            </w:r>
          </w:p>
        </w:tc>
      </w:tr>
      <w:tr w:rsidR="003D19CC" w:rsidRPr="00DA6442" w14:paraId="6AE0A43F" w14:textId="77777777" w:rsidTr="003D19CC">
        <w:tc>
          <w:tcPr>
            <w:tcW w:w="1809" w:type="dxa"/>
          </w:tcPr>
          <w:p w14:paraId="716B2A80" w14:textId="0B5AE2BE"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Recall</w:t>
            </w:r>
          </w:p>
        </w:tc>
        <w:tc>
          <w:tcPr>
            <w:tcW w:w="4536" w:type="dxa"/>
          </w:tcPr>
          <w:p w14:paraId="374A5C06" w14:textId="4E2D8B9C"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0.0287</w:t>
            </w:r>
          </w:p>
        </w:tc>
        <w:tc>
          <w:tcPr>
            <w:tcW w:w="4671" w:type="dxa"/>
          </w:tcPr>
          <w:p w14:paraId="3AB91ED5" w14:textId="5F58B7DA"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0.6221</w:t>
            </w:r>
          </w:p>
        </w:tc>
      </w:tr>
      <w:tr w:rsidR="003D19CC" w:rsidRPr="00DA6442" w14:paraId="0F7BCBFE" w14:textId="77777777" w:rsidTr="003D19CC">
        <w:tc>
          <w:tcPr>
            <w:tcW w:w="1809" w:type="dxa"/>
          </w:tcPr>
          <w:p w14:paraId="470A010B" w14:textId="4CC50E26"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F1 score</w:t>
            </w:r>
          </w:p>
        </w:tc>
        <w:tc>
          <w:tcPr>
            <w:tcW w:w="4536" w:type="dxa"/>
          </w:tcPr>
          <w:p w14:paraId="65D6DC15" w14:textId="55F5752C"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0.0535</w:t>
            </w:r>
          </w:p>
        </w:tc>
        <w:tc>
          <w:tcPr>
            <w:tcW w:w="4671" w:type="dxa"/>
          </w:tcPr>
          <w:p w14:paraId="7EC610B4" w14:textId="49BE9190" w:rsidR="003D19CC" w:rsidRPr="00DA6442" w:rsidRDefault="003D19CC"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0.3325</w:t>
            </w:r>
          </w:p>
        </w:tc>
      </w:tr>
    </w:tbl>
    <w:p w14:paraId="5BD475FA" w14:textId="77777777" w:rsidR="003D19CC" w:rsidRPr="00DA6442" w:rsidRDefault="003D19CC" w:rsidP="00F34F34">
      <w:pPr>
        <w:rPr>
          <w:rFonts w:ascii="Arial" w:eastAsia="Times New Roman" w:hAnsi="Arial" w:cs="Arial"/>
          <w:color w:val="363535" w:themeColor="background2" w:themeShade="40"/>
          <w:sz w:val="22"/>
          <w:szCs w:val="22"/>
          <w:lang w:val="en-FI" w:eastAsia="zh-CN"/>
        </w:rPr>
      </w:pPr>
    </w:p>
    <w:tbl>
      <w:tblPr>
        <w:tblStyle w:val="TableGrid"/>
        <w:tblW w:w="0" w:type="auto"/>
        <w:tblLook w:val="04A0" w:firstRow="1" w:lastRow="0" w:firstColumn="1" w:lastColumn="0" w:noHBand="0" w:noVBand="1"/>
      </w:tblPr>
      <w:tblGrid>
        <w:gridCol w:w="1951"/>
        <w:gridCol w:w="1559"/>
        <w:gridCol w:w="1560"/>
      </w:tblGrid>
      <w:tr w:rsidR="003D19CC" w:rsidRPr="00DA6442" w14:paraId="41274C8A" w14:textId="77777777" w:rsidTr="008002FB">
        <w:tc>
          <w:tcPr>
            <w:tcW w:w="1951" w:type="dxa"/>
          </w:tcPr>
          <w:p w14:paraId="0527CA2A" w14:textId="113CABA3"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Results without SMOTE</w:t>
            </w:r>
          </w:p>
        </w:tc>
        <w:tc>
          <w:tcPr>
            <w:tcW w:w="1559" w:type="dxa"/>
          </w:tcPr>
          <w:p w14:paraId="6283503F" w14:textId="0E322AE1"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Predicted as MWOE</w:t>
            </w:r>
          </w:p>
        </w:tc>
        <w:tc>
          <w:tcPr>
            <w:tcW w:w="1560" w:type="dxa"/>
          </w:tcPr>
          <w:p w14:paraId="71E54F92" w14:textId="7C58C3D9"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Predicted as</w:t>
            </w:r>
          </w:p>
          <w:p w14:paraId="62AA7A6B" w14:textId="71EB71BA" w:rsidR="004D1D74"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MWE</w:t>
            </w:r>
          </w:p>
        </w:tc>
      </w:tr>
      <w:tr w:rsidR="003D19CC" w:rsidRPr="00DA6442" w14:paraId="551718A0" w14:textId="77777777" w:rsidTr="008002FB">
        <w:tc>
          <w:tcPr>
            <w:tcW w:w="1951" w:type="dxa"/>
          </w:tcPr>
          <w:p w14:paraId="1BB012AA" w14:textId="4C0F8E9A"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Actual MWOE</w:t>
            </w:r>
          </w:p>
        </w:tc>
        <w:tc>
          <w:tcPr>
            <w:tcW w:w="1559" w:type="dxa"/>
          </w:tcPr>
          <w:p w14:paraId="4CC8D701" w14:textId="5A85DB01"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15197</w:t>
            </w:r>
          </w:p>
        </w:tc>
        <w:tc>
          <w:tcPr>
            <w:tcW w:w="1560" w:type="dxa"/>
          </w:tcPr>
          <w:p w14:paraId="4FED13A2" w14:textId="2C4FB91E"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66</w:t>
            </w:r>
          </w:p>
        </w:tc>
      </w:tr>
      <w:tr w:rsidR="003D19CC" w:rsidRPr="00DA6442" w14:paraId="1CDACE78" w14:textId="77777777" w:rsidTr="008002FB">
        <w:tc>
          <w:tcPr>
            <w:tcW w:w="1951" w:type="dxa"/>
          </w:tcPr>
          <w:p w14:paraId="721885BE" w14:textId="14018586"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Actual MWE</w:t>
            </w:r>
          </w:p>
        </w:tc>
        <w:tc>
          <w:tcPr>
            <w:tcW w:w="1559" w:type="dxa"/>
          </w:tcPr>
          <w:p w14:paraId="31CFBF23" w14:textId="75CF594C"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1491</w:t>
            </w:r>
          </w:p>
        </w:tc>
        <w:tc>
          <w:tcPr>
            <w:tcW w:w="1560" w:type="dxa"/>
          </w:tcPr>
          <w:p w14:paraId="09E477F6" w14:textId="2F578CFB" w:rsidR="003D19CC" w:rsidRPr="00DA6442" w:rsidRDefault="004D1D74" w:rsidP="00F6548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44</w:t>
            </w:r>
          </w:p>
        </w:tc>
      </w:tr>
    </w:tbl>
    <w:tbl>
      <w:tblPr>
        <w:tblStyle w:val="TableGrid"/>
        <w:tblpPr w:leftFromText="180" w:rightFromText="180" w:vertAnchor="text" w:horzAnchor="margin" w:tblpXSpec="right" w:tblpY="-1060"/>
        <w:tblW w:w="0" w:type="auto"/>
        <w:tblLook w:val="04A0" w:firstRow="1" w:lastRow="0" w:firstColumn="1" w:lastColumn="0" w:noHBand="0" w:noVBand="1"/>
      </w:tblPr>
      <w:tblGrid>
        <w:gridCol w:w="1809"/>
        <w:gridCol w:w="1560"/>
        <w:gridCol w:w="1559"/>
      </w:tblGrid>
      <w:tr w:rsidR="00B83A5F" w:rsidRPr="00DA6442" w14:paraId="12DB1F83" w14:textId="77777777" w:rsidTr="00B83A5F">
        <w:tc>
          <w:tcPr>
            <w:tcW w:w="1809" w:type="dxa"/>
          </w:tcPr>
          <w:p w14:paraId="5D94AC45"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Results with SMOTE</w:t>
            </w:r>
          </w:p>
        </w:tc>
        <w:tc>
          <w:tcPr>
            <w:tcW w:w="1560" w:type="dxa"/>
          </w:tcPr>
          <w:p w14:paraId="2BA1A830"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Predicted as MWOE</w:t>
            </w:r>
          </w:p>
        </w:tc>
        <w:tc>
          <w:tcPr>
            <w:tcW w:w="1559" w:type="dxa"/>
          </w:tcPr>
          <w:p w14:paraId="73BDFA19"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Predicted as</w:t>
            </w:r>
          </w:p>
          <w:p w14:paraId="5A3087EB"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MWE</w:t>
            </w:r>
          </w:p>
        </w:tc>
      </w:tr>
      <w:tr w:rsidR="00B83A5F" w:rsidRPr="00DA6442" w14:paraId="02F7F4F8" w14:textId="77777777" w:rsidTr="00B83A5F">
        <w:tc>
          <w:tcPr>
            <w:tcW w:w="1809" w:type="dxa"/>
          </w:tcPr>
          <w:p w14:paraId="7B548F98"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Actual MWOE</w:t>
            </w:r>
          </w:p>
        </w:tc>
        <w:tc>
          <w:tcPr>
            <w:tcW w:w="1560" w:type="dxa"/>
          </w:tcPr>
          <w:p w14:paraId="7615C475"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12009</w:t>
            </w:r>
          </w:p>
        </w:tc>
        <w:tc>
          <w:tcPr>
            <w:tcW w:w="1559" w:type="dxa"/>
          </w:tcPr>
          <w:p w14:paraId="3C1EC1A7"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3254</w:t>
            </w:r>
          </w:p>
        </w:tc>
      </w:tr>
      <w:tr w:rsidR="00B83A5F" w:rsidRPr="00DA6442" w14:paraId="04DC2411" w14:textId="77777777" w:rsidTr="00B83A5F">
        <w:tc>
          <w:tcPr>
            <w:tcW w:w="1809" w:type="dxa"/>
          </w:tcPr>
          <w:p w14:paraId="7D7D84A3"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Actual MWE</w:t>
            </w:r>
          </w:p>
        </w:tc>
        <w:tc>
          <w:tcPr>
            <w:tcW w:w="1560" w:type="dxa"/>
          </w:tcPr>
          <w:p w14:paraId="53566A69"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580</w:t>
            </w:r>
          </w:p>
        </w:tc>
        <w:tc>
          <w:tcPr>
            <w:tcW w:w="1559" w:type="dxa"/>
          </w:tcPr>
          <w:p w14:paraId="353D1F07" w14:textId="77777777" w:rsidR="00B83A5F" w:rsidRPr="00DA6442" w:rsidRDefault="00B83A5F" w:rsidP="00B83A5F">
            <w:pPr>
              <w:jc w:val="center"/>
              <w:rPr>
                <w:rFonts w:ascii="Arial" w:eastAsia="Times New Roman" w:hAnsi="Arial" w:cs="Arial"/>
                <w:color w:val="363535" w:themeColor="background2" w:themeShade="40"/>
                <w:sz w:val="22"/>
                <w:szCs w:val="22"/>
                <w:lang w:val="en-FI" w:eastAsia="zh-CN"/>
              </w:rPr>
            </w:pPr>
            <w:r w:rsidRPr="00DA6442">
              <w:rPr>
                <w:rFonts w:ascii="Arial" w:eastAsia="Times New Roman" w:hAnsi="Arial" w:cs="Arial"/>
                <w:color w:val="363535" w:themeColor="background2" w:themeShade="40"/>
                <w:sz w:val="22"/>
                <w:szCs w:val="22"/>
                <w:lang w:val="en-FI" w:eastAsia="zh-CN"/>
              </w:rPr>
              <w:t>955</w:t>
            </w:r>
          </w:p>
        </w:tc>
      </w:tr>
    </w:tbl>
    <w:p w14:paraId="028A8CB0" w14:textId="77777777" w:rsidR="0074211F" w:rsidRPr="00DA6442" w:rsidRDefault="0074211F" w:rsidP="00F6548F">
      <w:pPr>
        <w:jc w:val="center"/>
        <w:rPr>
          <w:rFonts w:ascii="Arial" w:hAnsi="Arial" w:cs="Arial"/>
        </w:rPr>
      </w:pPr>
    </w:p>
    <w:p w14:paraId="4D3C17A9" w14:textId="2326BF58" w:rsidR="008002FB" w:rsidRPr="00DA6442" w:rsidRDefault="004B1942" w:rsidP="004B1942">
      <w:pPr>
        <w:jc w:val="both"/>
        <w:rPr>
          <w:rFonts w:ascii="Arial" w:hAnsi="Arial" w:cs="Arial"/>
        </w:rPr>
      </w:pPr>
      <w:r w:rsidRPr="00DA6442">
        <w:rPr>
          <w:rFonts w:ascii="Arial" w:hAnsi="Arial" w:cs="Arial"/>
        </w:rPr>
        <w:t>From the results, the accuracy of 0.9 without SMOTE is misleading because it fails to detect the MWE and predict every material as MWOE. As a result, it has</w:t>
      </w:r>
      <w:r w:rsidR="00B83A5F" w:rsidRPr="00DA6442">
        <w:rPr>
          <w:rFonts w:ascii="Arial" w:hAnsi="Arial" w:cs="Arial"/>
        </w:rPr>
        <w:t xml:space="preserve"> a</w:t>
      </w:r>
      <w:r w:rsidRPr="00DA6442">
        <w:rPr>
          <w:rFonts w:ascii="Arial" w:hAnsi="Arial" w:cs="Arial"/>
        </w:rPr>
        <w:t xml:space="preserve"> </w:t>
      </w:r>
      <w:r w:rsidR="00B83A5F" w:rsidRPr="00DA6442">
        <w:rPr>
          <w:rFonts w:ascii="Arial" w:hAnsi="Arial" w:cs="Arial"/>
        </w:rPr>
        <w:t xml:space="preserve">very </w:t>
      </w:r>
      <w:r w:rsidRPr="00DA6442">
        <w:rPr>
          <w:rFonts w:ascii="Arial" w:hAnsi="Arial" w:cs="Arial"/>
        </w:rPr>
        <w:t xml:space="preserve">low recall of 0.028 and F1 </w:t>
      </w:r>
      <w:r w:rsidR="00B83A5F" w:rsidRPr="00DA6442">
        <w:rPr>
          <w:rFonts w:ascii="Arial" w:hAnsi="Arial" w:cs="Arial"/>
        </w:rPr>
        <w:t>of 0.05</w:t>
      </w:r>
      <w:r w:rsidRPr="00DA6442">
        <w:rPr>
          <w:rFonts w:ascii="Arial" w:hAnsi="Arial" w:cs="Arial"/>
        </w:rPr>
        <w:t xml:space="preserve">. The imbalance between the classes makes it hard to balance precision and recall. </w:t>
      </w:r>
      <w:r w:rsidR="00B83A5F" w:rsidRPr="00DA6442">
        <w:rPr>
          <w:rFonts w:ascii="Arial" w:hAnsi="Arial" w:cs="Arial"/>
        </w:rPr>
        <w:t>When</w:t>
      </w:r>
      <w:r w:rsidRPr="00DA6442">
        <w:rPr>
          <w:rFonts w:ascii="Arial" w:hAnsi="Arial" w:cs="Arial"/>
        </w:rPr>
        <w:t xml:space="preserve"> SMOTE</w:t>
      </w:r>
      <w:r w:rsidR="00B83A5F" w:rsidRPr="00DA6442">
        <w:rPr>
          <w:rFonts w:ascii="Arial" w:hAnsi="Arial" w:cs="Arial"/>
        </w:rPr>
        <w:t xml:space="preserve"> is used</w:t>
      </w:r>
      <w:r w:rsidRPr="00DA6442">
        <w:rPr>
          <w:rFonts w:ascii="Arial" w:hAnsi="Arial" w:cs="Arial"/>
        </w:rPr>
        <w:t>, the accuracy has dropped to 0.77, but it generally performs much better</w:t>
      </w:r>
      <w:r w:rsidR="00B83A5F" w:rsidRPr="00DA6442">
        <w:rPr>
          <w:rFonts w:ascii="Arial" w:hAnsi="Arial" w:cs="Arial"/>
        </w:rPr>
        <w:t xml:space="preserve"> with t</w:t>
      </w:r>
      <w:r w:rsidRPr="00DA6442">
        <w:rPr>
          <w:rFonts w:ascii="Arial" w:hAnsi="Arial" w:cs="Arial"/>
        </w:rPr>
        <w:t xml:space="preserve">he </w:t>
      </w:r>
      <w:r w:rsidR="00432163" w:rsidRPr="00DA6442">
        <w:rPr>
          <w:rFonts w:ascii="Arial" w:hAnsi="Arial" w:cs="Arial"/>
        </w:rPr>
        <w:t xml:space="preserve">higher </w:t>
      </w:r>
      <w:r w:rsidRPr="00DA6442">
        <w:rPr>
          <w:rFonts w:ascii="Arial" w:hAnsi="Arial" w:cs="Arial"/>
        </w:rPr>
        <w:t xml:space="preserve">F1 score </w:t>
      </w:r>
      <w:r w:rsidR="00B83A5F" w:rsidRPr="00DA6442">
        <w:rPr>
          <w:rFonts w:ascii="Arial" w:hAnsi="Arial" w:cs="Arial"/>
        </w:rPr>
        <w:t>of 0.3325. Therefore,</w:t>
      </w:r>
      <w:r w:rsidRPr="00DA6442">
        <w:rPr>
          <w:rFonts w:ascii="Arial" w:hAnsi="Arial" w:cs="Arial"/>
        </w:rPr>
        <w:t xml:space="preserve"> oversampling is crucial in </w:t>
      </w:r>
      <w:r w:rsidR="00432163" w:rsidRPr="00DA6442">
        <w:rPr>
          <w:rFonts w:ascii="Arial" w:hAnsi="Arial" w:cs="Arial"/>
        </w:rPr>
        <w:t xml:space="preserve">improving </w:t>
      </w:r>
      <w:r w:rsidRPr="00DA6442">
        <w:rPr>
          <w:rFonts w:ascii="Arial" w:hAnsi="Arial" w:cs="Arial"/>
        </w:rPr>
        <w:t xml:space="preserve">Fisher LDA at classifying MWE and MWOE.  </w:t>
      </w:r>
    </w:p>
    <w:bookmarkEnd w:id="0"/>
    <w:p w14:paraId="210546EA" w14:textId="77777777" w:rsidR="004B1942" w:rsidRPr="00DA6442" w:rsidRDefault="004B1942" w:rsidP="007E247A">
      <w:pPr>
        <w:rPr>
          <w:rFonts w:ascii="Arial" w:hAnsi="Arial" w:cs="Arial"/>
        </w:rPr>
      </w:pPr>
    </w:p>
    <w:p w14:paraId="4BA8D259" w14:textId="50379284" w:rsidR="000F627D" w:rsidRPr="00DA6442" w:rsidRDefault="008002FB" w:rsidP="000F627D">
      <w:pPr>
        <w:pStyle w:val="Heading1"/>
        <w:numPr>
          <w:ilvl w:val="0"/>
          <w:numId w:val="3"/>
        </w:numPr>
        <w:jc w:val="left"/>
        <w:rPr>
          <w:rFonts w:ascii="Arial" w:hAnsi="Arial" w:cs="Arial"/>
          <w:sz w:val="36"/>
          <w:szCs w:val="36"/>
        </w:rPr>
      </w:pPr>
      <w:r w:rsidRPr="00DA6442">
        <w:rPr>
          <w:rFonts w:ascii="Arial" w:hAnsi="Arial" w:cs="Arial"/>
          <w:sz w:val="36"/>
          <w:szCs w:val="36"/>
        </w:rPr>
        <w:t>Conclusions and c</w:t>
      </w:r>
      <w:r w:rsidR="00D91763" w:rsidRPr="00DA6442">
        <w:rPr>
          <w:rFonts w:ascii="Arial" w:hAnsi="Arial" w:cs="Arial"/>
          <w:sz w:val="36"/>
          <w:szCs w:val="36"/>
        </w:rPr>
        <w:t>ritical evaluations</w:t>
      </w:r>
    </w:p>
    <w:p w14:paraId="3E90D9D5" w14:textId="77777777" w:rsidR="00FC6B2F" w:rsidRPr="00DA6442" w:rsidRDefault="00FC6B2F" w:rsidP="00FC6B2F">
      <w:pPr>
        <w:rPr>
          <w:rFonts w:ascii="Arial" w:hAnsi="Arial" w:cs="Arial"/>
        </w:rPr>
      </w:pPr>
    </w:p>
    <w:p w14:paraId="15A0325D" w14:textId="6A9F832C" w:rsidR="00FC6B2F" w:rsidRPr="00DA6442" w:rsidRDefault="00FC6B2F" w:rsidP="00FC6B2F">
      <w:pPr>
        <w:rPr>
          <w:rFonts w:ascii="Arial" w:hAnsi="Arial" w:cs="Arial"/>
        </w:rPr>
      </w:pPr>
      <w:r w:rsidRPr="00DA6442">
        <w:rPr>
          <w:rFonts w:ascii="Arial" w:hAnsi="Arial" w:cs="Arial"/>
        </w:rPr>
        <w:t xml:space="preserve">Here are my conclusive </w:t>
      </w:r>
      <w:r w:rsidR="00CE54C1" w:rsidRPr="00DA6442">
        <w:rPr>
          <w:rFonts w:ascii="Arial" w:hAnsi="Arial" w:cs="Arial"/>
        </w:rPr>
        <w:t>a</w:t>
      </w:r>
      <w:r w:rsidRPr="00DA6442">
        <w:rPr>
          <w:rFonts w:ascii="Arial" w:hAnsi="Arial" w:cs="Arial"/>
        </w:rPr>
        <w:t>nswer</w:t>
      </w:r>
      <w:r w:rsidR="00CE54C1" w:rsidRPr="00DA6442">
        <w:rPr>
          <w:rFonts w:ascii="Arial" w:hAnsi="Arial" w:cs="Arial"/>
        </w:rPr>
        <w:t>s</w:t>
      </w:r>
      <w:r w:rsidRPr="00DA6442">
        <w:rPr>
          <w:rFonts w:ascii="Arial" w:hAnsi="Arial" w:cs="Arial"/>
        </w:rPr>
        <w:t xml:space="preserve"> to the research question</w:t>
      </w:r>
      <w:r w:rsidR="00CE54C1" w:rsidRPr="00DA6442">
        <w:rPr>
          <w:rFonts w:ascii="Arial" w:hAnsi="Arial" w:cs="Arial"/>
        </w:rPr>
        <w:t xml:space="preserve"> posed in the introduction section</w:t>
      </w:r>
      <w:r w:rsidRPr="00DA6442">
        <w:rPr>
          <w:rFonts w:ascii="Arial" w:hAnsi="Arial" w:cs="Arial"/>
        </w:rPr>
        <w:t xml:space="preserve"> </w:t>
      </w:r>
    </w:p>
    <w:p w14:paraId="785C1523" w14:textId="77777777" w:rsidR="00FC6B2F" w:rsidRPr="00DA6442" w:rsidRDefault="00FC6B2F" w:rsidP="00FC6B2F">
      <w:pPr>
        <w:rPr>
          <w:rFonts w:ascii="Arial" w:hAnsi="Arial" w:cs="Arial"/>
        </w:rPr>
      </w:pPr>
    </w:p>
    <w:p w14:paraId="43352E77" w14:textId="53C6B2A6" w:rsidR="00CE54C1" w:rsidRPr="00DA6442" w:rsidRDefault="00CE54C1" w:rsidP="00CE54C1">
      <w:pPr>
        <w:pStyle w:val="ListParagraph"/>
        <w:numPr>
          <w:ilvl w:val="0"/>
          <w:numId w:val="9"/>
        </w:numPr>
        <w:jc w:val="both"/>
        <w:rPr>
          <w:rFonts w:ascii="Arial" w:hAnsi="Arial" w:cs="Arial"/>
          <w:b/>
          <w:bCs/>
          <w:i/>
          <w:iCs/>
        </w:rPr>
      </w:pPr>
      <w:r w:rsidRPr="00DA6442">
        <w:rPr>
          <w:rFonts w:ascii="Arial" w:hAnsi="Arial" w:cs="Arial"/>
          <w:b/>
          <w:bCs/>
          <w:i/>
          <w:iCs/>
        </w:rPr>
        <w:t>What insights can be derived from the distributions</w:t>
      </w:r>
      <w:r w:rsidR="00B66662" w:rsidRPr="00DA6442">
        <w:rPr>
          <w:rFonts w:ascii="Arial" w:hAnsi="Arial" w:cs="Arial"/>
          <w:b/>
          <w:bCs/>
          <w:i/>
          <w:iCs/>
        </w:rPr>
        <w:t xml:space="preserve"> and relationships</w:t>
      </w:r>
      <w:r w:rsidRPr="00DA6442">
        <w:rPr>
          <w:rFonts w:ascii="Arial" w:hAnsi="Arial" w:cs="Arial"/>
          <w:b/>
          <w:bCs/>
          <w:i/>
          <w:iCs/>
        </w:rPr>
        <w:t xml:space="preserve"> of electronic, magnetic, and mechanical properties within various materials</w:t>
      </w:r>
      <w:r w:rsidRPr="00DA6442">
        <w:rPr>
          <w:rFonts w:ascii="Arial" w:hAnsi="Arial" w:cs="Arial"/>
          <w:b/>
          <w:bCs/>
          <w:i/>
          <w:iCs/>
        </w:rPr>
        <w:t>?</w:t>
      </w:r>
    </w:p>
    <w:p w14:paraId="5D00140C" w14:textId="77777777" w:rsidR="00CE54C1" w:rsidRPr="00DA6442" w:rsidRDefault="00CE54C1" w:rsidP="00CE54C1">
      <w:pPr>
        <w:jc w:val="both"/>
        <w:rPr>
          <w:rFonts w:ascii="Arial" w:hAnsi="Arial" w:cs="Arial"/>
        </w:rPr>
      </w:pPr>
    </w:p>
    <w:p w14:paraId="2EB4BCC6" w14:textId="17D15DC8" w:rsidR="00380EE6" w:rsidRPr="00DA6442" w:rsidRDefault="00380EE6" w:rsidP="00380EE6">
      <w:pPr>
        <w:jc w:val="both"/>
        <w:rPr>
          <w:rFonts w:ascii="Arial" w:hAnsi="Arial" w:cs="Arial"/>
        </w:rPr>
      </w:pPr>
      <w:r w:rsidRPr="00DA6442">
        <w:rPr>
          <w:rFonts w:ascii="Arial" w:hAnsi="Arial" w:cs="Arial"/>
        </w:rPr>
        <w:t xml:space="preserve">Distribution </w:t>
      </w:r>
      <w:r w:rsidR="00B66662" w:rsidRPr="00DA6442">
        <w:rPr>
          <w:rFonts w:ascii="Arial" w:hAnsi="Arial" w:cs="Arial"/>
        </w:rPr>
        <w:t>c</w:t>
      </w:r>
      <w:r w:rsidRPr="00DA6442">
        <w:rPr>
          <w:rFonts w:ascii="Arial" w:hAnsi="Arial" w:cs="Arial"/>
        </w:rPr>
        <w:t>haracteristics</w:t>
      </w:r>
      <w:r w:rsidR="00B66662" w:rsidRPr="00DA6442">
        <w:rPr>
          <w:rFonts w:ascii="Arial" w:hAnsi="Arial" w:cs="Arial"/>
        </w:rPr>
        <w:t xml:space="preserve"> from </w:t>
      </w:r>
      <w:r w:rsidR="00B66662" w:rsidRPr="00DA6442">
        <w:rPr>
          <w:rFonts w:ascii="Arial" w:hAnsi="Arial" w:cs="Arial"/>
          <w:color w:val="FF0000"/>
        </w:rPr>
        <w:t>univariate analysis</w:t>
      </w:r>
      <w:r w:rsidRPr="00DA6442">
        <w:rPr>
          <w:rFonts w:ascii="Arial" w:hAnsi="Arial" w:cs="Arial"/>
        </w:rPr>
        <w:t xml:space="preserve">: energy above hull and band gap are skewed towards </w:t>
      </w:r>
      <w:r w:rsidR="00B66662" w:rsidRPr="00DA6442">
        <w:rPr>
          <w:rFonts w:ascii="Arial" w:hAnsi="Arial" w:cs="Arial"/>
        </w:rPr>
        <w:t>0</w:t>
      </w:r>
      <w:r w:rsidRPr="00DA6442">
        <w:rPr>
          <w:rFonts w:ascii="Arial" w:hAnsi="Arial" w:cs="Arial"/>
        </w:rPr>
        <w:t xml:space="preserve">, </w:t>
      </w:r>
      <w:r w:rsidR="00B66662" w:rsidRPr="00DA6442">
        <w:rPr>
          <w:rFonts w:ascii="Arial" w:hAnsi="Arial" w:cs="Arial"/>
        </w:rPr>
        <w:t xml:space="preserve">showing that most </w:t>
      </w:r>
      <w:r w:rsidRPr="00DA6442">
        <w:rPr>
          <w:rFonts w:ascii="Arial" w:hAnsi="Arial" w:cs="Arial"/>
        </w:rPr>
        <w:t xml:space="preserve">materials </w:t>
      </w:r>
      <w:r w:rsidR="00B66662" w:rsidRPr="00DA6442">
        <w:rPr>
          <w:rFonts w:ascii="Arial" w:hAnsi="Arial" w:cs="Arial"/>
        </w:rPr>
        <w:t xml:space="preserve">are </w:t>
      </w:r>
      <w:r w:rsidRPr="00DA6442">
        <w:rPr>
          <w:rFonts w:ascii="Arial" w:hAnsi="Arial" w:cs="Arial"/>
        </w:rPr>
        <w:t xml:space="preserve">close to thermodynamic stability and lower energy states, which </w:t>
      </w:r>
      <w:r w:rsidR="00B66662" w:rsidRPr="00DA6442">
        <w:rPr>
          <w:rFonts w:ascii="Arial" w:hAnsi="Arial" w:cs="Arial"/>
        </w:rPr>
        <w:t>have potential applications that</w:t>
      </w:r>
      <w:r w:rsidRPr="00DA6442">
        <w:rPr>
          <w:rFonts w:ascii="Arial" w:hAnsi="Arial" w:cs="Arial"/>
        </w:rPr>
        <w:t xml:space="preserve"> requir</w:t>
      </w:r>
      <w:r w:rsidR="00B66662" w:rsidRPr="00DA6442">
        <w:rPr>
          <w:rFonts w:ascii="Arial" w:hAnsi="Arial" w:cs="Arial"/>
        </w:rPr>
        <w:t>e</w:t>
      </w:r>
      <w:r w:rsidRPr="00DA6442">
        <w:rPr>
          <w:rFonts w:ascii="Arial" w:hAnsi="Arial" w:cs="Arial"/>
        </w:rPr>
        <w:t xml:space="preserve"> stable and energy-efficient materials.</w:t>
      </w:r>
    </w:p>
    <w:p w14:paraId="75F1C0BF" w14:textId="00219FE9" w:rsidR="00380EE6" w:rsidRPr="00DA6442" w:rsidRDefault="00380EE6" w:rsidP="00380EE6">
      <w:pPr>
        <w:jc w:val="both"/>
        <w:rPr>
          <w:rFonts w:ascii="Arial" w:hAnsi="Arial" w:cs="Arial"/>
        </w:rPr>
      </w:pPr>
      <w:r w:rsidRPr="00DA6442">
        <w:rPr>
          <w:rFonts w:ascii="Arial" w:hAnsi="Arial" w:cs="Arial"/>
        </w:rPr>
        <w:lastRenderedPageBreak/>
        <w:t xml:space="preserve">Correlations </w:t>
      </w:r>
      <w:r w:rsidR="00B66662" w:rsidRPr="00DA6442">
        <w:rPr>
          <w:rFonts w:ascii="Arial" w:hAnsi="Arial" w:cs="Arial"/>
        </w:rPr>
        <w:t>between</w:t>
      </w:r>
      <w:r w:rsidRPr="00DA6442">
        <w:rPr>
          <w:rFonts w:ascii="Arial" w:hAnsi="Arial" w:cs="Arial"/>
        </w:rPr>
        <w:t xml:space="preserve"> </w:t>
      </w:r>
      <w:r w:rsidR="00B66662" w:rsidRPr="00DA6442">
        <w:rPr>
          <w:rFonts w:ascii="Arial" w:hAnsi="Arial" w:cs="Arial"/>
        </w:rPr>
        <w:t>m</w:t>
      </w:r>
      <w:r w:rsidRPr="00DA6442">
        <w:rPr>
          <w:rFonts w:ascii="Arial" w:hAnsi="Arial" w:cs="Arial"/>
        </w:rPr>
        <w:t xml:space="preserve">aterial </w:t>
      </w:r>
      <w:r w:rsidR="00B66662" w:rsidRPr="00DA6442">
        <w:rPr>
          <w:rFonts w:ascii="Arial" w:hAnsi="Arial" w:cs="Arial"/>
        </w:rPr>
        <w:t>p</w:t>
      </w:r>
      <w:r w:rsidRPr="00DA6442">
        <w:rPr>
          <w:rFonts w:ascii="Arial" w:hAnsi="Arial" w:cs="Arial"/>
        </w:rPr>
        <w:t>roperties</w:t>
      </w:r>
      <w:r w:rsidR="00B66662" w:rsidRPr="00DA6442">
        <w:rPr>
          <w:rFonts w:ascii="Arial" w:hAnsi="Arial" w:cs="Arial"/>
        </w:rPr>
        <w:t xml:space="preserve"> from </w:t>
      </w:r>
      <w:r w:rsidR="00B66662" w:rsidRPr="00DA6442">
        <w:rPr>
          <w:rFonts w:ascii="Arial" w:hAnsi="Arial" w:cs="Arial"/>
          <w:color w:val="FF0000"/>
        </w:rPr>
        <w:t>bivariate analysis</w:t>
      </w:r>
      <w:r w:rsidRPr="00DA6442">
        <w:rPr>
          <w:rFonts w:ascii="Arial" w:hAnsi="Arial" w:cs="Arial"/>
        </w:rPr>
        <w:t>: The positive correlation between energy above hull and formation energy per atom s</w:t>
      </w:r>
      <w:r w:rsidR="00B66662" w:rsidRPr="00DA6442">
        <w:rPr>
          <w:rFonts w:ascii="Arial" w:hAnsi="Arial" w:cs="Arial"/>
        </w:rPr>
        <w:t>how</w:t>
      </w:r>
      <w:r w:rsidRPr="00DA6442">
        <w:rPr>
          <w:rFonts w:ascii="Arial" w:hAnsi="Arial" w:cs="Arial"/>
        </w:rPr>
        <w:t xml:space="preserve">s that materials requiring more energy to stabilize </w:t>
      </w:r>
      <w:r w:rsidR="00DA6442" w:rsidRPr="00DA6442">
        <w:rPr>
          <w:rFonts w:ascii="Arial" w:hAnsi="Arial" w:cs="Arial"/>
        </w:rPr>
        <w:t>also</w:t>
      </w:r>
      <w:r w:rsidRPr="00DA6442">
        <w:rPr>
          <w:rFonts w:ascii="Arial" w:hAnsi="Arial" w:cs="Arial"/>
        </w:rPr>
        <w:t xml:space="preserve"> </w:t>
      </w:r>
      <w:r w:rsidR="00DA6442" w:rsidRPr="00DA6442">
        <w:rPr>
          <w:rFonts w:ascii="Arial" w:hAnsi="Arial" w:cs="Arial"/>
        </w:rPr>
        <w:t>have</w:t>
      </w:r>
      <w:r w:rsidR="00B66662" w:rsidRPr="00DA6442">
        <w:rPr>
          <w:rFonts w:ascii="Arial" w:hAnsi="Arial" w:cs="Arial"/>
        </w:rPr>
        <w:t xml:space="preserve"> </w:t>
      </w:r>
      <w:r w:rsidRPr="00DA6442">
        <w:rPr>
          <w:rFonts w:ascii="Arial" w:hAnsi="Arial" w:cs="Arial"/>
        </w:rPr>
        <w:t xml:space="preserve">higher energy changes during formation. </w:t>
      </w:r>
      <w:r w:rsidR="00DA6442" w:rsidRPr="00DA6442">
        <w:rPr>
          <w:rFonts w:ascii="Arial" w:hAnsi="Arial" w:cs="Arial"/>
        </w:rPr>
        <w:t>In contrast</w:t>
      </w:r>
      <w:r w:rsidR="00B66662" w:rsidRPr="00DA6442">
        <w:rPr>
          <w:rFonts w:ascii="Arial" w:hAnsi="Arial" w:cs="Arial"/>
        </w:rPr>
        <w:t>, t</w:t>
      </w:r>
      <w:r w:rsidRPr="00DA6442">
        <w:rPr>
          <w:rFonts w:ascii="Arial" w:hAnsi="Arial" w:cs="Arial"/>
        </w:rPr>
        <w:t xml:space="preserve">he negative correlation between band gap and formation energy per atom </w:t>
      </w:r>
      <w:r w:rsidR="00432163" w:rsidRPr="00DA6442">
        <w:rPr>
          <w:rFonts w:ascii="Arial" w:hAnsi="Arial" w:cs="Arial"/>
        </w:rPr>
        <w:t>show</w:t>
      </w:r>
      <w:r w:rsidR="00B66662" w:rsidRPr="00DA6442">
        <w:rPr>
          <w:rFonts w:ascii="Arial" w:hAnsi="Arial" w:cs="Arial"/>
        </w:rPr>
        <w:t xml:space="preserve">s the difference in </w:t>
      </w:r>
      <w:r w:rsidRPr="00DA6442">
        <w:rPr>
          <w:rFonts w:ascii="Arial" w:hAnsi="Arial" w:cs="Arial"/>
        </w:rPr>
        <w:t xml:space="preserve">conductors versus insulators. Materials with larger band gaps (insulators) generally require less energy for formation, </w:t>
      </w:r>
      <w:r w:rsidR="00B66662" w:rsidRPr="00DA6442">
        <w:rPr>
          <w:rFonts w:ascii="Arial" w:hAnsi="Arial" w:cs="Arial"/>
        </w:rPr>
        <w:t xml:space="preserve">which are useful in </w:t>
      </w:r>
      <w:r w:rsidRPr="00DA6442">
        <w:rPr>
          <w:rFonts w:ascii="Arial" w:hAnsi="Arial" w:cs="Arial"/>
        </w:rPr>
        <w:t>electronics where high resistance to electron flow i</w:t>
      </w:r>
      <w:r w:rsidR="00B66662" w:rsidRPr="00DA6442">
        <w:rPr>
          <w:rFonts w:ascii="Arial" w:hAnsi="Arial" w:cs="Arial"/>
        </w:rPr>
        <w:t>s needed.</w:t>
      </w:r>
    </w:p>
    <w:p w14:paraId="2603E681" w14:textId="77777777" w:rsidR="00380EE6" w:rsidRPr="00DA6442" w:rsidRDefault="00380EE6" w:rsidP="00380EE6">
      <w:pPr>
        <w:jc w:val="both"/>
        <w:rPr>
          <w:rFonts w:ascii="Arial" w:hAnsi="Arial" w:cs="Arial"/>
        </w:rPr>
      </w:pPr>
    </w:p>
    <w:p w14:paraId="085AAAA1" w14:textId="3C63F939" w:rsidR="00CE54C1" w:rsidRPr="00DA6442" w:rsidRDefault="00CE54C1" w:rsidP="00CE54C1">
      <w:pPr>
        <w:pStyle w:val="ListParagraph"/>
        <w:numPr>
          <w:ilvl w:val="0"/>
          <w:numId w:val="9"/>
        </w:numPr>
        <w:jc w:val="both"/>
        <w:rPr>
          <w:rFonts w:ascii="Arial" w:hAnsi="Arial" w:cs="Arial"/>
          <w:b/>
          <w:bCs/>
          <w:i/>
          <w:iCs/>
        </w:rPr>
      </w:pPr>
      <w:r w:rsidRPr="00DA6442">
        <w:rPr>
          <w:rFonts w:ascii="Arial" w:hAnsi="Arial" w:cs="Arial"/>
          <w:b/>
          <w:bCs/>
          <w:i/>
          <w:iCs/>
        </w:rPr>
        <w:t>H</w:t>
      </w:r>
      <w:r w:rsidRPr="00DA6442">
        <w:rPr>
          <w:rFonts w:ascii="Arial" w:hAnsi="Arial" w:cs="Arial"/>
          <w:b/>
          <w:bCs/>
          <w:i/>
          <w:iCs/>
        </w:rPr>
        <w:t>ow do these properties influence the likelihood of materials possessing elastic characteristics</w:t>
      </w:r>
      <w:r w:rsidR="00DA6442">
        <w:rPr>
          <w:rFonts w:ascii="Arial" w:hAnsi="Arial" w:cs="Arial"/>
          <w:b/>
          <w:bCs/>
          <w:i/>
          <w:iCs/>
        </w:rPr>
        <w:t xml:space="preserve"> from multivariate analysis?</w:t>
      </w:r>
    </w:p>
    <w:p w14:paraId="043855FB" w14:textId="77777777" w:rsidR="00CE54C1" w:rsidRPr="00DA6442" w:rsidRDefault="00CE54C1" w:rsidP="00CE54C1">
      <w:pPr>
        <w:pStyle w:val="ListParagraph"/>
        <w:rPr>
          <w:rFonts w:ascii="Arial" w:hAnsi="Arial" w:cs="Arial"/>
          <w:b/>
          <w:bCs/>
          <w:i/>
          <w:iCs/>
        </w:rPr>
      </w:pPr>
    </w:p>
    <w:p w14:paraId="36C3D0BF" w14:textId="32D18D24" w:rsidR="00380EE6" w:rsidRPr="00DA6442" w:rsidRDefault="00380EE6" w:rsidP="00380EE6">
      <w:pPr>
        <w:jc w:val="both"/>
        <w:rPr>
          <w:rFonts w:ascii="Arial" w:hAnsi="Arial" w:cs="Arial"/>
        </w:rPr>
      </w:pPr>
      <w:r w:rsidRPr="00DA6442">
        <w:rPr>
          <w:rFonts w:ascii="Arial" w:hAnsi="Arial" w:cs="Arial"/>
        </w:rPr>
        <w:t>Dimensional Insights from PCA:</w:t>
      </w:r>
      <w:r w:rsidR="00B66662" w:rsidRPr="00DA6442">
        <w:rPr>
          <w:rFonts w:ascii="Arial" w:hAnsi="Arial" w:cs="Arial"/>
        </w:rPr>
        <w:t xml:space="preserve"> </w:t>
      </w:r>
      <w:r w:rsidRPr="00DA6442">
        <w:rPr>
          <w:rFonts w:ascii="Arial" w:hAnsi="Arial" w:cs="Arial"/>
        </w:rPr>
        <w:t xml:space="preserve">MWE tended to cluster </w:t>
      </w:r>
      <w:r w:rsidR="00432163" w:rsidRPr="00DA6442">
        <w:rPr>
          <w:rFonts w:ascii="Arial" w:hAnsi="Arial" w:cs="Arial"/>
        </w:rPr>
        <w:t>in the center</w:t>
      </w:r>
      <w:r w:rsidRPr="00DA6442">
        <w:rPr>
          <w:rFonts w:ascii="Arial" w:hAnsi="Arial" w:cs="Arial"/>
        </w:rPr>
        <w:t xml:space="preserve"> </w:t>
      </w:r>
      <w:r w:rsidR="00432163" w:rsidRPr="00DA6442">
        <w:rPr>
          <w:rFonts w:ascii="Arial" w:hAnsi="Arial" w:cs="Arial"/>
        </w:rPr>
        <w:t>of</w:t>
      </w:r>
      <w:r w:rsidRPr="00DA6442">
        <w:rPr>
          <w:rFonts w:ascii="Arial" w:hAnsi="Arial" w:cs="Arial"/>
        </w:rPr>
        <w:t xml:space="preserve"> MWOE, suggesting that materials with elastic properties</w:t>
      </w:r>
      <w:r w:rsidR="00DA6442" w:rsidRPr="00DA6442">
        <w:rPr>
          <w:rFonts w:ascii="Arial" w:hAnsi="Arial" w:cs="Arial"/>
        </w:rPr>
        <w:t xml:space="preserve"> </w:t>
      </w:r>
      <w:r w:rsidRPr="00DA6442">
        <w:rPr>
          <w:rFonts w:ascii="Arial" w:hAnsi="Arial" w:cs="Arial"/>
        </w:rPr>
        <w:t xml:space="preserve">have a </w:t>
      </w:r>
      <w:r w:rsidR="00432163" w:rsidRPr="00DA6442">
        <w:rPr>
          <w:rFonts w:ascii="Arial" w:hAnsi="Arial" w:cs="Arial"/>
        </w:rPr>
        <w:t>narrower</w:t>
      </w:r>
      <w:r w:rsidRPr="00DA6442">
        <w:rPr>
          <w:rFonts w:ascii="Arial" w:hAnsi="Arial" w:cs="Arial"/>
        </w:rPr>
        <w:t xml:space="preserve"> range of </w:t>
      </w:r>
      <w:r w:rsidR="00DA6442" w:rsidRPr="00DA6442">
        <w:rPr>
          <w:rFonts w:ascii="Arial" w:hAnsi="Arial" w:cs="Arial"/>
        </w:rPr>
        <w:t>physical properties.</w:t>
      </w:r>
    </w:p>
    <w:p w14:paraId="10108AD5" w14:textId="77777777" w:rsidR="00B66662" w:rsidRPr="00DA6442" w:rsidRDefault="00B66662" w:rsidP="00380EE6">
      <w:pPr>
        <w:jc w:val="both"/>
        <w:rPr>
          <w:rFonts w:ascii="Arial" w:hAnsi="Arial" w:cs="Arial"/>
        </w:rPr>
      </w:pPr>
    </w:p>
    <w:p w14:paraId="4F1A4633" w14:textId="5D1E4BE9" w:rsidR="00380EE6" w:rsidRPr="00DA6442" w:rsidRDefault="00380EE6" w:rsidP="00380EE6">
      <w:pPr>
        <w:jc w:val="both"/>
        <w:rPr>
          <w:rFonts w:ascii="Arial" w:hAnsi="Arial" w:cs="Arial"/>
        </w:rPr>
      </w:pPr>
      <w:r w:rsidRPr="00DA6442">
        <w:rPr>
          <w:rFonts w:ascii="Arial" w:hAnsi="Arial" w:cs="Arial"/>
        </w:rPr>
        <w:t>Clustering Analysis via K-Means:</w:t>
      </w:r>
      <w:r w:rsidR="00432163" w:rsidRPr="00DA6442">
        <w:rPr>
          <w:rFonts w:ascii="Arial" w:hAnsi="Arial" w:cs="Arial"/>
        </w:rPr>
        <w:t xml:space="preserve"> </w:t>
      </w:r>
      <w:r w:rsidRPr="00DA6442">
        <w:rPr>
          <w:rFonts w:ascii="Arial" w:hAnsi="Arial" w:cs="Arial"/>
        </w:rPr>
        <w:t xml:space="preserve">two clusters provided the most meaningful separation, even though these clusters did not </w:t>
      </w:r>
      <w:r w:rsidR="00432163" w:rsidRPr="00DA6442">
        <w:rPr>
          <w:rFonts w:ascii="Arial" w:hAnsi="Arial" w:cs="Arial"/>
        </w:rPr>
        <w:t>agree</w:t>
      </w:r>
      <w:r w:rsidRPr="00DA6442">
        <w:rPr>
          <w:rFonts w:ascii="Arial" w:hAnsi="Arial" w:cs="Arial"/>
        </w:rPr>
        <w:t xml:space="preserve"> with elastic properties</w:t>
      </w:r>
      <w:r w:rsidR="00432163" w:rsidRPr="00DA6442">
        <w:rPr>
          <w:rFonts w:ascii="Arial" w:hAnsi="Arial" w:cs="Arial"/>
        </w:rPr>
        <w:t>. It</w:t>
      </w:r>
      <w:r w:rsidRPr="00DA6442">
        <w:rPr>
          <w:rFonts w:ascii="Arial" w:hAnsi="Arial" w:cs="Arial"/>
        </w:rPr>
        <w:t xml:space="preserve"> s</w:t>
      </w:r>
      <w:r w:rsidR="00432163" w:rsidRPr="00DA6442">
        <w:rPr>
          <w:rFonts w:ascii="Arial" w:hAnsi="Arial" w:cs="Arial"/>
        </w:rPr>
        <w:t xml:space="preserve">hows </w:t>
      </w:r>
      <w:r w:rsidRPr="00DA6442">
        <w:rPr>
          <w:rFonts w:ascii="Arial" w:hAnsi="Arial" w:cs="Arial"/>
        </w:rPr>
        <w:t xml:space="preserve">that while the </w:t>
      </w:r>
      <w:r w:rsidR="00432163" w:rsidRPr="00DA6442">
        <w:rPr>
          <w:rFonts w:ascii="Arial" w:hAnsi="Arial" w:cs="Arial"/>
        </w:rPr>
        <w:t xml:space="preserve">six </w:t>
      </w:r>
      <w:r w:rsidRPr="00DA6442">
        <w:rPr>
          <w:rFonts w:ascii="Arial" w:hAnsi="Arial" w:cs="Arial"/>
        </w:rPr>
        <w:t xml:space="preserve">physical properties </w:t>
      </w:r>
      <w:r w:rsidR="00432163" w:rsidRPr="00DA6442">
        <w:rPr>
          <w:rFonts w:ascii="Arial" w:hAnsi="Arial" w:cs="Arial"/>
        </w:rPr>
        <w:t>can help categorize</w:t>
      </w:r>
      <w:r w:rsidRPr="00DA6442">
        <w:rPr>
          <w:rFonts w:ascii="Arial" w:hAnsi="Arial" w:cs="Arial"/>
        </w:rPr>
        <w:t xml:space="preserve"> </w:t>
      </w:r>
      <w:r w:rsidR="00432163" w:rsidRPr="00DA6442">
        <w:rPr>
          <w:rFonts w:ascii="Arial" w:hAnsi="Arial" w:cs="Arial"/>
        </w:rPr>
        <w:t>materials</w:t>
      </w:r>
      <w:r w:rsidRPr="00DA6442">
        <w:rPr>
          <w:rFonts w:ascii="Arial" w:hAnsi="Arial" w:cs="Arial"/>
        </w:rPr>
        <w:t>, the</w:t>
      </w:r>
      <w:r w:rsidR="00432163" w:rsidRPr="00DA6442">
        <w:rPr>
          <w:rFonts w:ascii="Arial" w:hAnsi="Arial" w:cs="Arial"/>
        </w:rPr>
        <w:t xml:space="preserve"> way they classify does not really reveal the presence of</w:t>
      </w:r>
      <w:r w:rsidRPr="00DA6442">
        <w:rPr>
          <w:rFonts w:ascii="Arial" w:hAnsi="Arial" w:cs="Arial"/>
        </w:rPr>
        <w:t xml:space="preserve"> elasticity. </w:t>
      </w:r>
    </w:p>
    <w:p w14:paraId="3A12C3AD" w14:textId="77777777" w:rsidR="00B66662" w:rsidRPr="00DA6442" w:rsidRDefault="00B66662" w:rsidP="00380EE6">
      <w:pPr>
        <w:jc w:val="both"/>
        <w:rPr>
          <w:rFonts w:ascii="Arial" w:hAnsi="Arial" w:cs="Arial"/>
        </w:rPr>
      </w:pPr>
    </w:p>
    <w:p w14:paraId="4F750F9F" w14:textId="42D6E5E7" w:rsidR="00380EE6" w:rsidRPr="00DA6442" w:rsidRDefault="00380EE6" w:rsidP="00380EE6">
      <w:pPr>
        <w:jc w:val="both"/>
        <w:rPr>
          <w:rFonts w:ascii="Arial" w:hAnsi="Arial" w:cs="Arial"/>
        </w:rPr>
      </w:pPr>
      <w:r w:rsidRPr="00DA6442">
        <w:rPr>
          <w:rFonts w:ascii="Arial" w:hAnsi="Arial" w:cs="Arial"/>
        </w:rPr>
        <w:t>Classification with Fisher LDA:</w:t>
      </w:r>
      <w:r w:rsidR="00432163" w:rsidRPr="00DA6442">
        <w:rPr>
          <w:rFonts w:ascii="Arial" w:hAnsi="Arial" w:cs="Arial"/>
        </w:rPr>
        <w:t xml:space="preserve"> the model has a good recall</w:t>
      </w:r>
      <w:r w:rsidRPr="00DA6442">
        <w:rPr>
          <w:rFonts w:ascii="Arial" w:hAnsi="Arial" w:cs="Arial"/>
        </w:rPr>
        <w:t xml:space="preserve"> in SMOTE</w:t>
      </w:r>
      <w:r w:rsidR="00432163" w:rsidRPr="00DA6442">
        <w:rPr>
          <w:rFonts w:ascii="Arial" w:hAnsi="Arial" w:cs="Arial"/>
        </w:rPr>
        <w:t xml:space="preserve"> version,</w:t>
      </w:r>
      <w:r w:rsidRPr="00DA6442">
        <w:rPr>
          <w:rFonts w:ascii="Arial" w:hAnsi="Arial" w:cs="Arial"/>
        </w:rPr>
        <w:t xml:space="preserve"> </w:t>
      </w:r>
      <w:r w:rsidR="00432163" w:rsidRPr="00DA6442">
        <w:rPr>
          <w:rFonts w:ascii="Arial" w:hAnsi="Arial" w:cs="Arial"/>
        </w:rPr>
        <w:t xml:space="preserve">showing </w:t>
      </w:r>
      <w:r w:rsidRPr="00DA6442">
        <w:rPr>
          <w:rFonts w:ascii="Arial" w:hAnsi="Arial" w:cs="Arial"/>
        </w:rPr>
        <w:t>that when class</w:t>
      </w:r>
      <w:r w:rsidR="00432163" w:rsidRPr="00DA6442">
        <w:rPr>
          <w:rFonts w:ascii="Arial" w:hAnsi="Arial" w:cs="Arial"/>
        </w:rPr>
        <w:t>es are balanced</w:t>
      </w:r>
      <w:r w:rsidRPr="00DA6442">
        <w:rPr>
          <w:rFonts w:ascii="Arial" w:hAnsi="Arial" w:cs="Arial"/>
        </w:rPr>
        <w:t>, the</w:t>
      </w:r>
      <w:r w:rsidR="00432163" w:rsidRPr="00DA6442">
        <w:rPr>
          <w:rFonts w:ascii="Arial" w:hAnsi="Arial" w:cs="Arial"/>
        </w:rPr>
        <w:t xml:space="preserve"> </w:t>
      </w:r>
      <w:r w:rsidRPr="00DA6442">
        <w:rPr>
          <w:rFonts w:ascii="Arial" w:hAnsi="Arial" w:cs="Arial"/>
        </w:rPr>
        <w:t xml:space="preserve">physical properties can be effective </w:t>
      </w:r>
      <w:r w:rsidR="00432163" w:rsidRPr="00DA6442">
        <w:rPr>
          <w:rFonts w:ascii="Arial" w:hAnsi="Arial" w:cs="Arial"/>
        </w:rPr>
        <w:t>in predicting presence of</w:t>
      </w:r>
      <w:r w:rsidRPr="00DA6442">
        <w:rPr>
          <w:rFonts w:ascii="Arial" w:hAnsi="Arial" w:cs="Arial"/>
        </w:rPr>
        <w:t xml:space="preserve"> elasticity</w:t>
      </w:r>
      <w:r w:rsidR="00432163" w:rsidRPr="00DA6442">
        <w:rPr>
          <w:rFonts w:ascii="Arial" w:hAnsi="Arial" w:cs="Arial"/>
        </w:rPr>
        <w:t>.</w:t>
      </w:r>
    </w:p>
    <w:p w14:paraId="03950F63" w14:textId="77777777" w:rsidR="00432163" w:rsidRPr="00DA6442" w:rsidRDefault="00432163" w:rsidP="00380EE6">
      <w:pPr>
        <w:jc w:val="both"/>
        <w:rPr>
          <w:rFonts w:ascii="Arial" w:hAnsi="Arial" w:cs="Arial"/>
        </w:rPr>
      </w:pPr>
    </w:p>
    <w:p w14:paraId="15B04253" w14:textId="7B1D44F4" w:rsidR="00432163" w:rsidRPr="00DA6442" w:rsidRDefault="00432163" w:rsidP="00380EE6">
      <w:pPr>
        <w:jc w:val="both"/>
        <w:rPr>
          <w:rFonts w:ascii="Arial" w:hAnsi="Arial" w:cs="Arial"/>
        </w:rPr>
      </w:pPr>
      <w:r w:rsidRPr="00DA6442">
        <w:rPr>
          <w:rFonts w:ascii="Arial" w:hAnsi="Arial" w:cs="Arial"/>
        </w:rPr>
        <w:t>However, there lacks a quantitative answer on the direct correlation between physical properties and presence of elasticity. The studies above are only purely qualitative to explore prediction of elasticity.</w:t>
      </w:r>
    </w:p>
    <w:p w14:paraId="7B550982" w14:textId="77777777" w:rsidR="00CE54C1" w:rsidRPr="00DA6442" w:rsidRDefault="00CE54C1" w:rsidP="00FC6B2F">
      <w:pPr>
        <w:rPr>
          <w:rFonts w:ascii="Arial" w:hAnsi="Arial" w:cs="Arial"/>
        </w:rPr>
      </w:pPr>
    </w:p>
    <w:p w14:paraId="75C7B280" w14:textId="6910FCBD" w:rsidR="00FC6B2F" w:rsidRPr="00DA6442" w:rsidRDefault="00FC6B2F" w:rsidP="00FC6B2F">
      <w:pPr>
        <w:rPr>
          <w:rFonts w:ascii="Arial" w:hAnsi="Arial" w:cs="Arial"/>
          <w:b/>
          <w:bCs/>
        </w:rPr>
      </w:pPr>
      <w:r w:rsidRPr="00DA6442">
        <w:rPr>
          <w:rFonts w:ascii="Arial" w:hAnsi="Arial" w:cs="Arial"/>
          <w:b/>
          <w:bCs/>
        </w:rPr>
        <w:t xml:space="preserve">Critical evaluations: </w:t>
      </w:r>
    </w:p>
    <w:p w14:paraId="08547FA8" w14:textId="77777777" w:rsidR="00911B3F" w:rsidRPr="00DA6442" w:rsidRDefault="00911B3F" w:rsidP="00911B3F">
      <w:pPr>
        <w:rPr>
          <w:rFonts w:ascii="Arial" w:hAnsi="Arial" w:cs="Arial"/>
        </w:rPr>
      </w:pPr>
    </w:p>
    <w:p w14:paraId="6DC30749" w14:textId="576C0655" w:rsidR="00911B3F" w:rsidRPr="00DA6442" w:rsidRDefault="00911B3F" w:rsidP="00140E3B">
      <w:pPr>
        <w:jc w:val="both"/>
        <w:rPr>
          <w:rFonts w:ascii="Arial" w:hAnsi="Arial" w:cs="Arial"/>
        </w:rPr>
      </w:pPr>
      <w:r w:rsidRPr="00DA6442">
        <w:rPr>
          <w:rFonts w:ascii="Arial" w:hAnsi="Arial" w:cs="Arial"/>
        </w:rPr>
        <w:t xml:space="preserve">Here are some sources of bias that I may have missed out </w:t>
      </w:r>
      <w:r w:rsidR="00B83A5F" w:rsidRPr="00DA6442">
        <w:rPr>
          <w:rFonts w:ascii="Arial" w:hAnsi="Arial" w:cs="Arial"/>
        </w:rPr>
        <w:t>in the analysis without testing them yet</w:t>
      </w:r>
    </w:p>
    <w:p w14:paraId="1A444A0E" w14:textId="77777777" w:rsidR="00911B3F" w:rsidRPr="00DA6442" w:rsidRDefault="00911B3F" w:rsidP="00911B3F">
      <w:pPr>
        <w:rPr>
          <w:rFonts w:ascii="Arial" w:hAnsi="Arial" w:cs="Arial"/>
        </w:rPr>
      </w:pPr>
    </w:p>
    <w:p w14:paraId="78EFA63E" w14:textId="4C171A5D" w:rsidR="00140E3B" w:rsidRPr="00DA6442" w:rsidRDefault="00140E3B" w:rsidP="00140E3B">
      <w:pPr>
        <w:pStyle w:val="ListParagraph"/>
        <w:numPr>
          <w:ilvl w:val="0"/>
          <w:numId w:val="10"/>
        </w:numPr>
        <w:jc w:val="both"/>
        <w:rPr>
          <w:rFonts w:ascii="Arial" w:hAnsi="Arial" w:cs="Arial"/>
        </w:rPr>
      </w:pPr>
      <w:r w:rsidRPr="00DA6442">
        <w:rPr>
          <w:rFonts w:ascii="Arial" w:hAnsi="Arial" w:cs="Arial"/>
        </w:rPr>
        <w:t xml:space="preserve">Dimensionality reduction bias: </w:t>
      </w:r>
      <w:r w:rsidRPr="00DA6442">
        <w:rPr>
          <w:rFonts w:ascii="Arial" w:hAnsi="Arial" w:cs="Arial"/>
        </w:rPr>
        <w:t>Using</w:t>
      </w:r>
      <w:r w:rsidRPr="00DA6442">
        <w:rPr>
          <w:rFonts w:ascii="Arial" w:hAnsi="Arial" w:cs="Arial"/>
        </w:rPr>
        <w:t xml:space="preserve"> PCA before clustering and classification </w:t>
      </w:r>
      <w:r w:rsidRPr="00DA6442">
        <w:rPr>
          <w:rFonts w:ascii="Arial" w:hAnsi="Arial" w:cs="Arial"/>
        </w:rPr>
        <w:t xml:space="preserve">can miss out on </w:t>
      </w:r>
      <w:r w:rsidRPr="00DA6442">
        <w:rPr>
          <w:rFonts w:ascii="Arial" w:hAnsi="Arial" w:cs="Arial"/>
        </w:rPr>
        <w:t xml:space="preserve">non-linear relationships between </w:t>
      </w:r>
      <w:r w:rsidRPr="00DA6442">
        <w:rPr>
          <w:rFonts w:ascii="Arial" w:hAnsi="Arial" w:cs="Arial"/>
        </w:rPr>
        <w:t xml:space="preserve">the 6 </w:t>
      </w:r>
      <w:r w:rsidRPr="00DA6442">
        <w:rPr>
          <w:rFonts w:ascii="Arial" w:hAnsi="Arial" w:cs="Arial"/>
        </w:rPr>
        <w:t>features for distinguishing between classes</w:t>
      </w:r>
      <w:r w:rsidRPr="00DA6442">
        <w:rPr>
          <w:rFonts w:ascii="Arial" w:hAnsi="Arial" w:cs="Arial"/>
        </w:rPr>
        <w:t>. A possible nonlinear d</w:t>
      </w:r>
      <w:r w:rsidRPr="00DA6442">
        <w:rPr>
          <w:rFonts w:ascii="Arial" w:hAnsi="Arial" w:cs="Arial"/>
        </w:rPr>
        <w:t xml:space="preserve">imensionality reduction </w:t>
      </w:r>
      <w:r w:rsidRPr="00DA6442">
        <w:rPr>
          <w:rFonts w:ascii="Arial" w:hAnsi="Arial" w:cs="Arial"/>
        </w:rPr>
        <w:t>method could be ISOMAP, aka geodesic distance.</w:t>
      </w:r>
    </w:p>
    <w:p w14:paraId="37FDA2C7" w14:textId="77777777" w:rsidR="00911B3F" w:rsidRPr="00DA6442" w:rsidRDefault="00911B3F" w:rsidP="00911B3F">
      <w:pPr>
        <w:rPr>
          <w:rFonts w:ascii="Arial" w:hAnsi="Arial" w:cs="Arial"/>
        </w:rPr>
      </w:pPr>
    </w:p>
    <w:p w14:paraId="185A7E31" w14:textId="1A7A476E" w:rsidR="00911B3F" w:rsidRPr="00DA6442" w:rsidRDefault="00911B3F" w:rsidP="00140E3B">
      <w:pPr>
        <w:pStyle w:val="ListParagraph"/>
        <w:numPr>
          <w:ilvl w:val="0"/>
          <w:numId w:val="10"/>
        </w:numPr>
        <w:jc w:val="both"/>
        <w:rPr>
          <w:rFonts w:ascii="Arial" w:hAnsi="Arial" w:cs="Arial"/>
        </w:rPr>
      </w:pPr>
      <w:r w:rsidRPr="00DA6442">
        <w:rPr>
          <w:rFonts w:ascii="Arial" w:hAnsi="Arial" w:cs="Arial"/>
        </w:rPr>
        <w:t xml:space="preserve">Sampling </w:t>
      </w:r>
      <w:r w:rsidR="00140E3B" w:rsidRPr="00DA6442">
        <w:rPr>
          <w:rFonts w:ascii="Arial" w:hAnsi="Arial" w:cs="Arial"/>
        </w:rPr>
        <w:t>b</w:t>
      </w:r>
      <w:r w:rsidRPr="00DA6442">
        <w:rPr>
          <w:rFonts w:ascii="Arial" w:hAnsi="Arial" w:cs="Arial"/>
        </w:rPr>
        <w:t>ias in SMOTE: While SMOTE improves class balance and recall</w:t>
      </w:r>
      <w:r w:rsidR="00140E3B" w:rsidRPr="00DA6442">
        <w:rPr>
          <w:rFonts w:ascii="Arial" w:hAnsi="Arial" w:cs="Arial"/>
        </w:rPr>
        <w:t xml:space="preserve"> metric</w:t>
      </w:r>
      <w:r w:rsidRPr="00DA6442">
        <w:rPr>
          <w:rFonts w:ascii="Arial" w:hAnsi="Arial" w:cs="Arial"/>
        </w:rPr>
        <w:t xml:space="preserve">, it may </w:t>
      </w:r>
      <w:r w:rsidR="00140E3B" w:rsidRPr="00DA6442">
        <w:rPr>
          <w:rFonts w:ascii="Arial" w:hAnsi="Arial" w:cs="Arial"/>
        </w:rPr>
        <w:t>create</w:t>
      </w:r>
      <w:r w:rsidRPr="00DA6442">
        <w:rPr>
          <w:rFonts w:ascii="Arial" w:hAnsi="Arial" w:cs="Arial"/>
        </w:rPr>
        <w:t xml:space="preserve"> sampling bias by creating synthetic samples that</w:t>
      </w:r>
      <w:r w:rsidR="00432163" w:rsidRPr="00DA6442">
        <w:rPr>
          <w:rFonts w:ascii="Arial" w:hAnsi="Arial" w:cs="Arial"/>
        </w:rPr>
        <w:t xml:space="preserve"> are not logical for </w:t>
      </w:r>
      <w:r w:rsidRPr="00DA6442">
        <w:rPr>
          <w:rFonts w:ascii="Arial" w:hAnsi="Arial" w:cs="Arial"/>
        </w:rPr>
        <w:t>real-world</w:t>
      </w:r>
      <w:r w:rsidR="00140E3B" w:rsidRPr="00DA6442">
        <w:rPr>
          <w:rFonts w:ascii="Arial" w:hAnsi="Arial" w:cs="Arial"/>
        </w:rPr>
        <w:t xml:space="preserve"> materials (gas and fluids)</w:t>
      </w:r>
      <w:r w:rsidRPr="00DA6442">
        <w:rPr>
          <w:rFonts w:ascii="Arial" w:hAnsi="Arial" w:cs="Arial"/>
        </w:rPr>
        <w:t xml:space="preserve">, </w:t>
      </w:r>
      <w:r w:rsidR="00140E3B" w:rsidRPr="00DA6442">
        <w:rPr>
          <w:rFonts w:ascii="Arial" w:hAnsi="Arial" w:cs="Arial"/>
        </w:rPr>
        <w:t xml:space="preserve">which can make the model </w:t>
      </w:r>
      <w:r w:rsidRPr="00DA6442">
        <w:rPr>
          <w:rFonts w:ascii="Arial" w:hAnsi="Arial" w:cs="Arial"/>
        </w:rPr>
        <w:t>overfit</w:t>
      </w:r>
      <w:r w:rsidR="00140E3B" w:rsidRPr="00DA6442">
        <w:rPr>
          <w:rFonts w:ascii="Arial" w:hAnsi="Arial" w:cs="Arial"/>
        </w:rPr>
        <w:t>s</w:t>
      </w:r>
      <w:r w:rsidRPr="00DA6442">
        <w:rPr>
          <w:rFonts w:ascii="Arial" w:hAnsi="Arial" w:cs="Arial"/>
        </w:rPr>
        <w:t xml:space="preserve"> </w:t>
      </w:r>
      <w:r w:rsidR="00140E3B" w:rsidRPr="00DA6442">
        <w:rPr>
          <w:rFonts w:ascii="Arial" w:hAnsi="Arial" w:cs="Arial"/>
        </w:rPr>
        <w:t>on the</w:t>
      </w:r>
      <w:r w:rsidRPr="00DA6442">
        <w:rPr>
          <w:rFonts w:ascii="Arial" w:hAnsi="Arial" w:cs="Arial"/>
        </w:rPr>
        <w:t xml:space="preserve"> minority class</w:t>
      </w:r>
      <w:r w:rsidR="00140E3B" w:rsidRPr="00DA6442">
        <w:rPr>
          <w:rFonts w:ascii="Arial" w:hAnsi="Arial" w:cs="Arial"/>
        </w:rPr>
        <w:t xml:space="preserve"> MWE.</w:t>
      </w:r>
    </w:p>
    <w:p w14:paraId="62A7E5BB" w14:textId="77777777" w:rsidR="00911B3F" w:rsidRPr="00DA6442" w:rsidRDefault="00911B3F" w:rsidP="00140E3B">
      <w:pPr>
        <w:jc w:val="both"/>
        <w:rPr>
          <w:rFonts w:ascii="Arial" w:hAnsi="Arial" w:cs="Arial"/>
        </w:rPr>
      </w:pPr>
    </w:p>
    <w:p w14:paraId="078272B3" w14:textId="7DF3CDA2" w:rsidR="00986B83" w:rsidRPr="00DA6442" w:rsidRDefault="00911B3F" w:rsidP="00911B3F">
      <w:pPr>
        <w:pStyle w:val="ListParagraph"/>
        <w:numPr>
          <w:ilvl w:val="0"/>
          <w:numId w:val="10"/>
        </w:numPr>
        <w:jc w:val="both"/>
        <w:rPr>
          <w:rFonts w:ascii="Arial" w:hAnsi="Arial" w:cs="Arial"/>
        </w:rPr>
      </w:pPr>
      <w:r w:rsidRPr="00DA6442">
        <w:rPr>
          <w:rFonts w:ascii="Arial" w:hAnsi="Arial" w:cs="Arial"/>
        </w:rPr>
        <w:t xml:space="preserve">Model </w:t>
      </w:r>
      <w:r w:rsidR="00140E3B" w:rsidRPr="00DA6442">
        <w:rPr>
          <w:rFonts w:ascii="Arial" w:hAnsi="Arial" w:cs="Arial"/>
        </w:rPr>
        <w:t>a</w:t>
      </w:r>
      <w:r w:rsidRPr="00DA6442">
        <w:rPr>
          <w:rFonts w:ascii="Arial" w:hAnsi="Arial" w:cs="Arial"/>
        </w:rPr>
        <w:t xml:space="preserve">ssumption </w:t>
      </w:r>
      <w:r w:rsidR="00140E3B" w:rsidRPr="00DA6442">
        <w:rPr>
          <w:rFonts w:ascii="Arial" w:hAnsi="Arial" w:cs="Arial"/>
        </w:rPr>
        <w:t>b</w:t>
      </w:r>
      <w:r w:rsidRPr="00DA6442">
        <w:rPr>
          <w:rFonts w:ascii="Arial" w:hAnsi="Arial" w:cs="Arial"/>
        </w:rPr>
        <w:t xml:space="preserve">ias: Fisher LDA assumes that the data are normally distributed within each class and different classes share the same covariance matrix. </w:t>
      </w:r>
      <w:r w:rsidR="00140E3B" w:rsidRPr="00DA6442">
        <w:rPr>
          <w:rFonts w:ascii="Arial" w:hAnsi="Arial" w:cs="Arial"/>
        </w:rPr>
        <w:t xml:space="preserve">It appears that the two materials are not normally distributed and would not share the same covariance matrix. A better classifying model without assumptions could be Random Forest. </w:t>
      </w:r>
    </w:p>
    <w:p w14:paraId="16434A11" w14:textId="77777777" w:rsidR="00986B83" w:rsidRPr="00DA6442" w:rsidRDefault="00986B83" w:rsidP="00986B83">
      <w:pPr>
        <w:rPr>
          <w:rFonts w:ascii="Arial" w:hAnsi="Arial" w:cs="Arial"/>
        </w:rPr>
      </w:pPr>
    </w:p>
    <w:p w14:paraId="28CB1A22" w14:textId="59AD844A" w:rsidR="00D91763" w:rsidRPr="00DA6442" w:rsidRDefault="00D91763" w:rsidP="004B1942">
      <w:pPr>
        <w:pStyle w:val="Heading1"/>
        <w:jc w:val="left"/>
        <w:rPr>
          <w:rFonts w:ascii="Arial" w:hAnsi="Arial" w:cs="Arial"/>
          <w:sz w:val="36"/>
          <w:szCs w:val="36"/>
        </w:rPr>
      </w:pPr>
      <w:r w:rsidRPr="00DA6442">
        <w:rPr>
          <w:rFonts w:ascii="Arial" w:hAnsi="Arial" w:cs="Arial"/>
          <w:sz w:val="36"/>
          <w:szCs w:val="36"/>
        </w:rPr>
        <w:t>References</w:t>
      </w:r>
    </w:p>
    <w:p w14:paraId="72B6B459" w14:textId="77777777" w:rsidR="00380EE6" w:rsidRPr="00DA6442" w:rsidRDefault="00380EE6" w:rsidP="0074211F">
      <w:pPr>
        <w:rPr>
          <w:rFonts w:ascii="Arial" w:hAnsi="Arial" w:cs="Arial"/>
        </w:rPr>
      </w:pPr>
    </w:p>
    <w:p w14:paraId="2D11C6AA" w14:textId="00DB28BE" w:rsidR="003D19CC" w:rsidRPr="00DA6442" w:rsidRDefault="0074211F" w:rsidP="0074211F">
      <w:pPr>
        <w:rPr>
          <w:rFonts w:ascii="Arial" w:hAnsi="Arial" w:cs="Arial"/>
        </w:rPr>
      </w:pPr>
      <w:r w:rsidRPr="00DA6442">
        <w:rPr>
          <w:rFonts w:ascii="Arial" w:hAnsi="Arial" w:cs="Arial"/>
        </w:rPr>
        <w:t xml:space="preserve">[1] Jain, A.; Ong, S.; Hautier, G.; Chen, W.; Richards, W.; Dacek, S., et al. (2013). Commentary: The Materials Project: A materials genome approach to accelerating materials innovation. APL Materials, 1(1), 011002. Report #: ARTN 011002. http://dx.doi.org/10.1063/1.4812323 Retrieved from </w:t>
      </w:r>
      <w:hyperlink r:id="rId22" w:history="1">
        <w:r w:rsidR="003D19CC" w:rsidRPr="00DA6442">
          <w:rPr>
            <w:rStyle w:val="Hyperlink"/>
            <w:rFonts w:ascii="Arial" w:hAnsi="Arial" w:cs="Arial"/>
          </w:rPr>
          <w:t>https://escholarship.org/uc/item/3h26p692</w:t>
        </w:r>
      </w:hyperlink>
    </w:p>
    <w:p w14:paraId="6BB14E31" w14:textId="663BBFEC" w:rsidR="003D19CC" w:rsidRPr="00DA6442" w:rsidRDefault="003D19CC" w:rsidP="0074211F">
      <w:pPr>
        <w:rPr>
          <w:rFonts w:ascii="Arial" w:hAnsi="Arial" w:cs="Arial"/>
        </w:rPr>
      </w:pPr>
      <w:r w:rsidRPr="00DA6442">
        <w:rPr>
          <w:rFonts w:ascii="Arial" w:hAnsi="Arial" w:cs="Arial"/>
        </w:rPr>
        <w:t>[2] Chawla, Nitesh &amp; Bowyer, Kevin &amp; Hall, Lawrence &amp; Kegelmeyer, W.. (2002). SMOTE: Synthetic Minority Over-sampling Technique. J. Artif. Intell. Res. (JAIR). 16. 321-357. 10.1613/jair.953.</w:t>
      </w:r>
    </w:p>
    <w:sectPr w:rsidR="003D19CC" w:rsidRPr="00DA6442" w:rsidSect="00F11BE1">
      <w:footerReference w:type="even" r:id="rId23"/>
      <w:footerReference w:type="default" r:id="rId24"/>
      <w:pgSz w:w="12240" w:h="15840" w:code="1"/>
      <w:pgMar w:top="720" w:right="720" w:bottom="720" w:left="720" w:header="964"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D7714" w14:textId="77777777" w:rsidR="00F11BE1" w:rsidRDefault="00F11BE1" w:rsidP="00E74B29">
      <w:r>
        <w:separator/>
      </w:r>
    </w:p>
  </w:endnote>
  <w:endnote w:type="continuationSeparator" w:id="0">
    <w:p w14:paraId="48903821" w14:textId="77777777" w:rsidR="00F11BE1" w:rsidRDefault="00F11BE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4B043B2"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1D1BE"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3C35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DF51B10" w14:textId="77777777" w:rsidTr="006709F1">
      <w:tc>
        <w:tcPr>
          <w:tcW w:w="1079" w:type="dxa"/>
        </w:tcPr>
        <w:p w14:paraId="60692749" w14:textId="77777777" w:rsidR="00E74B29" w:rsidRPr="00E74B29" w:rsidRDefault="00E74B29" w:rsidP="006709F1">
          <w:pPr>
            <w:pStyle w:val="Footer"/>
          </w:pPr>
        </w:p>
      </w:tc>
      <w:tc>
        <w:tcPr>
          <w:tcW w:w="5395" w:type="dxa"/>
        </w:tcPr>
        <w:p w14:paraId="3D14F715" w14:textId="2516BF10"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Content>
            <w:p w14:paraId="6857B91E" w14:textId="7CF0C21C" w:rsidR="00E74B29" w:rsidRPr="00E74B29" w:rsidRDefault="00E74B29" w:rsidP="006709F1">
              <w:pPr>
                <w:pStyle w:val="Footer"/>
                <w:jc w:val="right"/>
              </w:pP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865A199" w14:textId="77777777" w:rsidR="00E74B29" w:rsidRPr="00E74B29" w:rsidRDefault="00E74B29" w:rsidP="006709F1">
          <w:pPr>
            <w:pStyle w:val="Footer"/>
          </w:pPr>
        </w:p>
      </w:tc>
    </w:tr>
  </w:tbl>
  <w:p w14:paraId="7F1BFC4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4C728" w14:textId="77777777" w:rsidR="00F11BE1" w:rsidRDefault="00F11BE1" w:rsidP="00E74B29">
      <w:r>
        <w:separator/>
      </w:r>
    </w:p>
  </w:footnote>
  <w:footnote w:type="continuationSeparator" w:id="0">
    <w:p w14:paraId="41710DB8" w14:textId="77777777" w:rsidR="00F11BE1" w:rsidRDefault="00F11BE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67F1BDE"/>
    <w:multiLevelType w:val="hybridMultilevel"/>
    <w:tmpl w:val="C5526B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FF4A85"/>
    <w:multiLevelType w:val="multilevel"/>
    <w:tmpl w:val="628AB5B8"/>
    <w:lvl w:ilvl="0">
      <w:start w:val="1"/>
      <w:numFmt w:val="decimal"/>
      <w:lvlText w:val="%1."/>
      <w:lvlJc w:val="left"/>
      <w:pPr>
        <w:ind w:left="1080" w:hanging="720"/>
      </w:pPr>
      <w:rPr>
        <w:rFonts w:ascii="Arial" w:eastAsiaTheme="minorHAnsi" w:hAnsi="Arial" w:cs="Arial"/>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3C2C2D77"/>
    <w:multiLevelType w:val="hybridMultilevel"/>
    <w:tmpl w:val="C83AD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9A37BB5"/>
    <w:multiLevelType w:val="hybridMultilevel"/>
    <w:tmpl w:val="7994A7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B3C4DF1"/>
    <w:multiLevelType w:val="hybridMultilevel"/>
    <w:tmpl w:val="C9D8EB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BC60E85"/>
    <w:multiLevelType w:val="hybridMultilevel"/>
    <w:tmpl w:val="3CC003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C2B1A13"/>
    <w:multiLevelType w:val="hybridMultilevel"/>
    <w:tmpl w:val="70EC89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FC94E79"/>
    <w:multiLevelType w:val="hybridMultilevel"/>
    <w:tmpl w:val="936070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EE43CBA"/>
    <w:multiLevelType w:val="multilevel"/>
    <w:tmpl w:val="13E6DCA6"/>
    <w:lvl w:ilvl="0">
      <w:start w:val="1"/>
      <w:numFmt w:val="decimal"/>
      <w:lvlText w:val="%1."/>
      <w:lvlJc w:val="left"/>
      <w:pPr>
        <w:ind w:left="1080" w:hanging="720"/>
      </w:pPr>
      <w:rPr>
        <w:rFonts w:asciiTheme="majorHAnsi" w:eastAsiaTheme="minorHAnsi" w:hAnsiTheme="majorHAnsi" w:cstheme="minorBidi"/>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680" w:hanging="4320"/>
      </w:pPr>
      <w:rPr>
        <w:rFonts w:hint="default"/>
      </w:rPr>
    </w:lvl>
  </w:abstractNum>
  <w:num w:numId="1" w16cid:durableId="1248684362">
    <w:abstractNumId w:val="0"/>
  </w:num>
  <w:num w:numId="2" w16cid:durableId="1829904864">
    <w:abstractNumId w:val="2"/>
  </w:num>
  <w:num w:numId="3" w16cid:durableId="1043560153">
    <w:abstractNumId w:val="9"/>
  </w:num>
  <w:num w:numId="4" w16cid:durableId="712274216">
    <w:abstractNumId w:val="7"/>
  </w:num>
  <w:num w:numId="5" w16cid:durableId="1088774704">
    <w:abstractNumId w:val="1"/>
  </w:num>
  <w:num w:numId="6" w16cid:durableId="1654870346">
    <w:abstractNumId w:val="5"/>
  </w:num>
  <w:num w:numId="7" w16cid:durableId="14771679">
    <w:abstractNumId w:val="6"/>
  </w:num>
  <w:num w:numId="8" w16cid:durableId="2124493681">
    <w:abstractNumId w:val="3"/>
  </w:num>
  <w:num w:numId="9" w16cid:durableId="83768457">
    <w:abstractNumId w:val="4"/>
  </w:num>
  <w:num w:numId="10" w16cid:durableId="159287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1763"/>
    <w:rsid w:val="000067D1"/>
    <w:rsid w:val="00086FA5"/>
    <w:rsid w:val="000E4641"/>
    <w:rsid w:val="000F627D"/>
    <w:rsid w:val="00105004"/>
    <w:rsid w:val="00140E3B"/>
    <w:rsid w:val="00151F66"/>
    <w:rsid w:val="00177F8D"/>
    <w:rsid w:val="00185F4A"/>
    <w:rsid w:val="001906FE"/>
    <w:rsid w:val="00191B54"/>
    <w:rsid w:val="001C564C"/>
    <w:rsid w:val="002A6A20"/>
    <w:rsid w:val="002D2200"/>
    <w:rsid w:val="002D4F26"/>
    <w:rsid w:val="00365D10"/>
    <w:rsid w:val="00380EE6"/>
    <w:rsid w:val="003B4644"/>
    <w:rsid w:val="003D19CC"/>
    <w:rsid w:val="004017DB"/>
    <w:rsid w:val="0040564B"/>
    <w:rsid w:val="00432163"/>
    <w:rsid w:val="0048120C"/>
    <w:rsid w:val="004909D9"/>
    <w:rsid w:val="004B1942"/>
    <w:rsid w:val="004D1D74"/>
    <w:rsid w:val="00521481"/>
    <w:rsid w:val="005348F7"/>
    <w:rsid w:val="005966E3"/>
    <w:rsid w:val="0062357A"/>
    <w:rsid w:val="00664710"/>
    <w:rsid w:val="00665110"/>
    <w:rsid w:val="006709F1"/>
    <w:rsid w:val="006A4884"/>
    <w:rsid w:val="006C60E6"/>
    <w:rsid w:val="0074211F"/>
    <w:rsid w:val="0077117E"/>
    <w:rsid w:val="007D14BD"/>
    <w:rsid w:val="007E247A"/>
    <w:rsid w:val="007E3D12"/>
    <w:rsid w:val="007F454C"/>
    <w:rsid w:val="007F60A5"/>
    <w:rsid w:val="008002FB"/>
    <w:rsid w:val="00801B90"/>
    <w:rsid w:val="008166C0"/>
    <w:rsid w:val="00837914"/>
    <w:rsid w:val="00874FE7"/>
    <w:rsid w:val="008C2364"/>
    <w:rsid w:val="00911B3F"/>
    <w:rsid w:val="00952F7D"/>
    <w:rsid w:val="0095496A"/>
    <w:rsid w:val="00986B83"/>
    <w:rsid w:val="009A1F86"/>
    <w:rsid w:val="009A38BA"/>
    <w:rsid w:val="00A12F02"/>
    <w:rsid w:val="00A23ED9"/>
    <w:rsid w:val="00B2579A"/>
    <w:rsid w:val="00B43E11"/>
    <w:rsid w:val="00B66662"/>
    <w:rsid w:val="00B83A5F"/>
    <w:rsid w:val="00C06890"/>
    <w:rsid w:val="00C24CB0"/>
    <w:rsid w:val="00C755AB"/>
    <w:rsid w:val="00CA0D10"/>
    <w:rsid w:val="00CE54C1"/>
    <w:rsid w:val="00D43125"/>
    <w:rsid w:val="00D66A3A"/>
    <w:rsid w:val="00D91763"/>
    <w:rsid w:val="00DA6442"/>
    <w:rsid w:val="00DF198B"/>
    <w:rsid w:val="00E74B29"/>
    <w:rsid w:val="00E822A2"/>
    <w:rsid w:val="00ED7E1D"/>
    <w:rsid w:val="00F11BE1"/>
    <w:rsid w:val="00F34F34"/>
    <w:rsid w:val="00F50791"/>
    <w:rsid w:val="00F6548F"/>
    <w:rsid w:val="00F80EAD"/>
    <w:rsid w:val="00FB2F1A"/>
    <w:rsid w:val="00FC6B2F"/>
    <w:rsid w:val="00FE0D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CA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0F627D"/>
    <w:rPr>
      <w:color w:val="0000FF" w:themeColor="hyperlink"/>
      <w:u w:val="single"/>
    </w:rPr>
  </w:style>
  <w:style w:type="character" w:styleId="UnresolvedMention">
    <w:name w:val="Unresolved Mention"/>
    <w:basedOn w:val="DefaultParagraphFont"/>
    <w:uiPriority w:val="99"/>
    <w:semiHidden/>
    <w:unhideWhenUsed/>
    <w:rsid w:val="000F627D"/>
    <w:rPr>
      <w:color w:val="605E5C"/>
      <w:shd w:val="clear" w:color="auto" w:fill="E1DFDD"/>
    </w:rPr>
  </w:style>
  <w:style w:type="paragraph" w:styleId="ListParagraph">
    <w:name w:val="List Paragraph"/>
    <w:basedOn w:val="Normal"/>
    <w:uiPriority w:val="34"/>
    <w:semiHidden/>
    <w:qFormat/>
    <w:rsid w:val="000F62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81681">
      <w:bodyDiv w:val="1"/>
      <w:marLeft w:val="0"/>
      <w:marRight w:val="0"/>
      <w:marTop w:val="0"/>
      <w:marBottom w:val="0"/>
      <w:divBdr>
        <w:top w:val="none" w:sz="0" w:space="0" w:color="auto"/>
        <w:left w:val="none" w:sz="0" w:space="0" w:color="auto"/>
        <w:bottom w:val="none" w:sz="0" w:space="0" w:color="auto"/>
        <w:right w:val="none" w:sz="0" w:space="0" w:color="auto"/>
      </w:divBdr>
      <w:divsChild>
        <w:div w:id="1822697061">
          <w:marLeft w:val="0"/>
          <w:marRight w:val="0"/>
          <w:marTop w:val="0"/>
          <w:marBottom w:val="0"/>
          <w:divBdr>
            <w:top w:val="none" w:sz="0" w:space="0" w:color="auto"/>
            <w:left w:val="none" w:sz="0" w:space="0" w:color="auto"/>
            <w:bottom w:val="none" w:sz="0" w:space="0" w:color="auto"/>
            <w:right w:val="none" w:sz="0" w:space="0" w:color="auto"/>
          </w:divBdr>
          <w:divsChild>
            <w:div w:id="19458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482">
      <w:bodyDiv w:val="1"/>
      <w:marLeft w:val="0"/>
      <w:marRight w:val="0"/>
      <w:marTop w:val="0"/>
      <w:marBottom w:val="0"/>
      <w:divBdr>
        <w:top w:val="none" w:sz="0" w:space="0" w:color="auto"/>
        <w:left w:val="none" w:sz="0" w:space="0" w:color="auto"/>
        <w:bottom w:val="none" w:sz="0" w:space="0" w:color="auto"/>
        <w:right w:val="none" w:sz="0" w:space="0" w:color="auto"/>
      </w:divBdr>
    </w:div>
    <w:div w:id="739206468">
      <w:bodyDiv w:val="1"/>
      <w:marLeft w:val="0"/>
      <w:marRight w:val="0"/>
      <w:marTop w:val="0"/>
      <w:marBottom w:val="0"/>
      <w:divBdr>
        <w:top w:val="none" w:sz="0" w:space="0" w:color="auto"/>
        <w:left w:val="none" w:sz="0" w:space="0" w:color="auto"/>
        <w:bottom w:val="none" w:sz="0" w:space="0" w:color="auto"/>
        <w:right w:val="none" w:sz="0" w:space="0" w:color="auto"/>
      </w:divBdr>
    </w:div>
    <w:div w:id="1337078491">
      <w:bodyDiv w:val="1"/>
      <w:marLeft w:val="0"/>
      <w:marRight w:val="0"/>
      <w:marTop w:val="0"/>
      <w:marBottom w:val="0"/>
      <w:divBdr>
        <w:top w:val="none" w:sz="0" w:space="0" w:color="auto"/>
        <w:left w:val="none" w:sz="0" w:space="0" w:color="auto"/>
        <w:bottom w:val="none" w:sz="0" w:space="0" w:color="auto"/>
        <w:right w:val="none" w:sz="0" w:space="0" w:color="auto"/>
      </w:divBdr>
    </w:div>
    <w:div w:id="1360281211">
      <w:bodyDiv w:val="1"/>
      <w:marLeft w:val="0"/>
      <w:marRight w:val="0"/>
      <w:marTop w:val="0"/>
      <w:marBottom w:val="0"/>
      <w:divBdr>
        <w:top w:val="none" w:sz="0" w:space="0" w:color="auto"/>
        <w:left w:val="none" w:sz="0" w:space="0" w:color="auto"/>
        <w:bottom w:val="none" w:sz="0" w:space="0" w:color="auto"/>
        <w:right w:val="none" w:sz="0" w:space="0" w:color="auto"/>
      </w:divBdr>
      <w:divsChild>
        <w:div w:id="1180897984">
          <w:marLeft w:val="0"/>
          <w:marRight w:val="0"/>
          <w:marTop w:val="0"/>
          <w:marBottom w:val="0"/>
          <w:divBdr>
            <w:top w:val="none" w:sz="0" w:space="0" w:color="auto"/>
            <w:left w:val="none" w:sz="0" w:space="0" w:color="auto"/>
            <w:bottom w:val="none" w:sz="0" w:space="0" w:color="auto"/>
            <w:right w:val="none" w:sz="0" w:space="0" w:color="auto"/>
          </w:divBdr>
          <w:divsChild>
            <w:div w:id="78262210">
              <w:marLeft w:val="0"/>
              <w:marRight w:val="0"/>
              <w:marTop w:val="0"/>
              <w:marBottom w:val="0"/>
              <w:divBdr>
                <w:top w:val="none" w:sz="0" w:space="0" w:color="auto"/>
                <w:left w:val="none" w:sz="0" w:space="0" w:color="auto"/>
                <w:bottom w:val="none" w:sz="0" w:space="0" w:color="auto"/>
                <w:right w:val="none" w:sz="0" w:space="0" w:color="auto"/>
              </w:divBdr>
            </w:div>
            <w:div w:id="129441805">
              <w:marLeft w:val="0"/>
              <w:marRight w:val="0"/>
              <w:marTop w:val="0"/>
              <w:marBottom w:val="0"/>
              <w:divBdr>
                <w:top w:val="none" w:sz="0" w:space="0" w:color="auto"/>
                <w:left w:val="none" w:sz="0" w:space="0" w:color="auto"/>
                <w:bottom w:val="none" w:sz="0" w:space="0" w:color="auto"/>
                <w:right w:val="none" w:sz="0" w:space="0" w:color="auto"/>
              </w:divBdr>
            </w:div>
            <w:div w:id="281886181">
              <w:marLeft w:val="0"/>
              <w:marRight w:val="0"/>
              <w:marTop w:val="0"/>
              <w:marBottom w:val="0"/>
              <w:divBdr>
                <w:top w:val="none" w:sz="0" w:space="0" w:color="auto"/>
                <w:left w:val="none" w:sz="0" w:space="0" w:color="auto"/>
                <w:bottom w:val="none" w:sz="0" w:space="0" w:color="auto"/>
                <w:right w:val="none" w:sz="0" w:space="0" w:color="auto"/>
              </w:divBdr>
            </w:div>
            <w:div w:id="476190293">
              <w:marLeft w:val="0"/>
              <w:marRight w:val="0"/>
              <w:marTop w:val="0"/>
              <w:marBottom w:val="0"/>
              <w:divBdr>
                <w:top w:val="none" w:sz="0" w:space="0" w:color="auto"/>
                <w:left w:val="none" w:sz="0" w:space="0" w:color="auto"/>
                <w:bottom w:val="none" w:sz="0" w:space="0" w:color="auto"/>
                <w:right w:val="none" w:sz="0" w:space="0" w:color="auto"/>
              </w:divBdr>
            </w:div>
            <w:div w:id="476461610">
              <w:marLeft w:val="0"/>
              <w:marRight w:val="0"/>
              <w:marTop w:val="0"/>
              <w:marBottom w:val="0"/>
              <w:divBdr>
                <w:top w:val="none" w:sz="0" w:space="0" w:color="auto"/>
                <w:left w:val="none" w:sz="0" w:space="0" w:color="auto"/>
                <w:bottom w:val="none" w:sz="0" w:space="0" w:color="auto"/>
                <w:right w:val="none" w:sz="0" w:space="0" w:color="auto"/>
              </w:divBdr>
            </w:div>
            <w:div w:id="785464818">
              <w:marLeft w:val="0"/>
              <w:marRight w:val="0"/>
              <w:marTop w:val="0"/>
              <w:marBottom w:val="0"/>
              <w:divBdr>
                <w:top w:val="none" w:sz="0" w:space="0" w:color="auto"/>
                <w:left w:val="none" w:sz="0" w:space="0" w:color="auto"/>
                <w:bottom w:val="none" w:sz="0" w:space="0" w:color="auto"/>
                <w:right w:val="none" w:sz="0" w:space="0" w:color="auto"/>
              </w:divBdr>
            </w:div>
            <w:div w:id="807630063">
              <w:marLeft w:val="0"/>
              <w:marRight w:val="0"/>
              <w:marTop w:val="0"/>
              <w:marBottom w:val="0"/>
              <w:divBdr>
                <w:top w:val="none" w:sz="0" w:space="0" w:color="auto"/>
                <w:left w:val="none" w:sz="0" w:space="0" w:color="auto"/>
                <w:bottom w:val="none" w:sz="0" w:space="0" w:color="auto"/>
                <w:right w:val="none" w:sz="0" w:space="0" w:color="auto"/>
              </w:divBdr>
            </w:div>
            <w:div w:id="828012840">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886139827">
              <w:marLeft w:val="0"/>
              <w:marRight w:val="0"/>
              <w:marTop w:val="0"/>
              <w:marBottom w:val="0"/>
              <w:divBdr>
                <w:top w:val="none" w:sz="0" w:space="0" w:color="auto"/>
                <w:left w:val="none" w:sz="0" w:space="0" w:color="auto"/>
                <w:bottom w:val="none" w:sz="0" w:space="0" w:color="auto"/>
                <w:right w:val="none" w:sz="0" w:space="0" w:color="auto"/>
              </w:divBdr>
            </w:div>
            <w:div w:id="1026104654">
              <w:marLeft w:val="0"/>
              <w:marRight w:val="0"/>
              <w:marTop w:val="0"/>
              <w:marBottom w:val="0"/>
              <w:divBdr>
                <w:top w:val="none" w:sz="0" w:space="0" w:color="auto"/>
                <w:left w:val="none" w:sz="0" w:space="0" w:color="auto"/>
                <w:bottom w:val="none" w:sz="0" w:space="0" w:color="auto"/>
                <w:right w:val="none" w:sz="0" w:space="0" w:color="auto"/>
              </w:divBdr>
            </w:div>
            <w:div w:id="1107850888">
              <w:marLeft w:val="0"/>
              <w:marRight w:val="0"/>
              <w:marTop w:val="0"/>
              <w:marBottom w:val="0"/>
              <w:divBdr>
                <w:top w:val="none" w:sz="0" w:space="0" w:color="auto"/>
                <w:left w:val="none" w:sz="0" w:space="0" w:color="auto"/>
                <w:bottom w:val="none" w:sz="0" w:space="0" w:color="auto"/>
                <w:right w:val="none" w:sz="0" w:space="0" w:color="auto"/>
              </w:divBdr>
            </w:div>
            <w:div w:id="1393699594">
              <w:marLeft w:val="0"/>
              <w:marRight w:val="0"/>
              <w:marTop w:val="0"/>
              <w:marBottom w:val="0"/>
              <w:divBdr>
                <w:top w:val="none" w:sz="0" w:space="0" w:color="auto"/>
                <w:left w:val="none" w:sz="0" w:space="0" w:color="auto"/>
                <w:bottom w:val="none" w:sz="0" w:space="0" w:color="auto"/>
                <w:right w:val="none" w:sz="0" w:space="0" w:color="auto"/>
              </w:divBdr>
            </w:div>
            <w:div w:id="1498956447">
              <w:marLeft w:val="0"/>
              <w:marRight w:val="0"/>
              <w:marTop w:val="0"/>
              <w:marBottom w:val="0"/>
              <w:divBdr>
                <w:top w:val="none" w:sz="0" w:space="0" w:color="auto"/>
                <w:left w:val="none" w:sz="0" w:space="0" w:color="auto"/>
                <w:bottom w:val="none" w:sz="0" w:space="0" w:color="auto"/>
                <w:right w:val="none" w:sz="0" w:space="0" w:color="auto"/>
              </w:divBdr>
            </w:div>
            <w:div w:id="1537691171">
              <w:marLeft w:val="0"/>
              <w:marRight w:val="0"/>
              <w:marTop w:val="0"/>
              <w:marBottom w:val="0"/>
              <w:divBdr>
                <w:top w:val="none" w:sz="0" w:space="0" w:color="auto"/>
                <w:left w:val="none" w:sz="0" w:space="0" w:color="auto"/>
                <w:bottom w:val="none" w:sz="0" w:space="0" w:color="auto"/>
                <w:right w:val="none" w:sz="0" w:space="0" w:color="auto"/>
              </w:divBdr>
            </w:div>
            <w:div w:id="1538082949">
              <w:marLeft w:val="0"/>
              <w:marRight w:val="0"/>
              <w:marTop w:val="0"/>
              <w:marBottom w:val="0"/>
              <w:divBdr>
                <w:top w:val="none" w:sz="0" w:space="0" w:color="auto"/>
                <w:left w:val="none" w:sz="0" w:space="0" w:color="auto"/>
                <w:bottom w:val="none" w:sz="0" w:space="0" w:color="auto"/>
                <w:right w:val="none" w:sz="0" w:space="0" w:color="auto"/>
              </w:divBdr>
            </w:div>
            <w:div w:id="1714109405">
              <w:marLeft w:val="0"/>
              <w:marRight w:val="0"/>
              <w:marTop w:val="0"/>
              <w:marBottom w:val="0"/>
              <w:divBdr>
                <w:top w:val="none" w:sz="0" w:space="0" w:color="auto"/>
                <w:left w:val="none" w:sz="0" w:space="0" w:color="auto"/>
                <w:bottom w:val="none" w:sz="0" w:space="0" w:color="auto"/>
                <w:right w:val="none" w:sz="0" w:space="0" w:color="auto"/>
              </w:divBdr>
            </w:div>
            <w:div w:id="200023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72078">
      <w:bodyDiv w:val="1"/>
      <w:marLeft w:val="0"/>
      <w:marRight w:val="0"/>
      <w:marTop w:val="0"/>
      <w:marBottom w:val="0"/>
      <w:divBdr>
        <w:top w:val="none" w:sz="0" w:space="0" w:color="auto"/>
        <w:left w:val="none" w:sz="0" w:space="0" w:color="auto"/>
        <w:bottom w:val="none" w:sz="0" w:space="0" w:color="auto"/>
        <w:right w:val="none" w:sz="0" w:space="0" w:color="auto"/>
      </w:divBdr>
    </w:div>
    <w:div w:id="1550417210">
      <w:bodyDiv w:val="1"/>
      <w:marLeft w:val="0"/>
      <w:marRight w:val="0"/>
      <w:marTop w:val="0"/>
      <w:marBottom w:val="0"/>
      <w:divBdr>
        <w:top w:val="none" w:sz="0" w:space="0" w:color="auto"/>
        <w:left w:val="none" w:sz="0" w:space="0" w:color="auto"/>
        <w:bottom w:val="none" w:sz="0" w:space="0" w:color="auto"/>
        <w:right w:val="none" w:sz="0" w:space="0" w:color="auto"/>
      </w:divBdr>
    </w:div>
    <w:div w:id="1573537791">
      <w:bodyDiv w:val="1"/>
      <w:marLeft w:val="0"/>
      <w:marRight w:val="0"/>
      <w:marTop w:val="0"/>
      <w:marBottom w:val="0"/>
      <w:divBdr>
        <w:top w:val="none" w:sz="0" w:space="0" w:color="auto"/>
        <w:left w:val="none" w:sz="0" w:space="0" w:color="auto"/>
        <w:bottom w:val="none" w:sz="0" w:space="0" w:color="auto"/>
        <w:right w:val="none" w:sz="0" w:space="0" w:color="auto"/>
      </w:divBdr>
    </w:div>
    <w:div w:id="1612782084">
      <w:bodyDiv w:val="1"/>
      <w:marLeft w:val="0"/>
      <w:marRight w:val="0"/>
      <w:marTop w:val="0"/>
      <w:marBottom w:val="0"/>
      <w:divBdr>
        <w:top w:val="none" w:sz="0" w:space="0" w:color="auto"/>
        <w:left w:val="none" w:sz="0" w:space="0" w:color="auto"/>
        <w:bottom w:val="none" w:sz="0" w:space="0" w:color="auto"/>
        <w:right w:val="none" w:sz="0" w:space="0" w:color="auto"/>
      </w:divBdr>
    </w:div>
    <w:div w:id="1726293428">
      <w:bodyDiv w:val="1"/>
      <w:marLeft w:val="0"/>
      <w:marRight w:val="0"/>
      <w:marTop w:val="0"/>
      <w:marBottom w:val="0"/>
      <w:divBdr>
        <w:top w:val="none" w:sz="0" w:space="0" w:color="auto"/>
        <w:left w:val="none" w:sz="0" w:space="0" w:color="auto"/>
        <w:bottom w:val="none" w:sz="0" w:space="0" w:color="auto"/>
        <w:right w:val="none" w:sz="0" w:space="0" w:color="auto"/>
      </w:divBdr>
      <w:divsChild>
        <w:div w:id="1581057835">
          <w:marLeft w:val="0"/>
          <w:marRight w:val="0"/>
          <w:marTop w:val="0"/>
          <w:marBottom w:val="0"/>
          <w:divBdr>
            <w:top w:val="none" w:sz="0" w:space="0" w:color="auto"/>
            <w:left w:val="none" w:sz="0" w:space="0" w:color="auto"/>
            <w:bottom w:val="none" w:sz="0" w:space="0" w:color="auto"/>
            <w:right w:val="none" w:sz="0" w:space="0" w:color="auto"/>
          </w:divBdr>
        </w:div>
        <w:div w:id="2125028398">
          <w:marLeft w:val="0"/>
          <w:marRight w:val="0"/>
          <w:marTop w:val="0"/>
          <w:marBottom w:val="0"/>
          <w:divBdr>
            <w:top w:val="none" w:sz="0" w:space="0" w:color="auto"/>
            <w:left w:val="none" w:sz="0" w:space="0" w:color="auto"/>
            <w:bottom w:val="none" w:sz="0" w:space="0" w:color="auto"/>
            <w:right w:val="none" w:sz="0" w:space="0" w:color="auto"/>
          </w:divBdr>
        </w:div>
      </w:divsChild>
    </w:div>
    <w:div w:id="2010331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figshare.com/articles/dataset/Materials_Project_Data/7227749" TargetMode="External"/><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www.materialsproject.org"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escholarship.org/uc/item/3h26p692"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ringnuanc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3B1D7F43A64B86BA75CD49244F9991"/>
        <w:category>
          <w:name w:val="General"/>
          <w:gallery w:val="placeholder"/>
        </w:category>
        <w:types>
          <w:type w:val="bbPlcHdr"/>
        </w:types>
        <w:behaviors>
          <w:behavior w:val="content"/>
        </w:behaviors>
        <w:guid w:val="{378AAB19-27DE-4056-A5E9-1112C4C9E0C1}"/>
      </w:docPartPr>
      <w:docPartBody>
        <w:p w:rsidR="00FE2E76" w:rsidRDefault="00000000">
          <w:pPr>
            <w:pStyle w:val="A83B1D7F43A64B86BA75CD49244F999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5B2"/>
    <w:rsid w:val="00147BBA"/>
    <w:rsid w:val="001F1285"/>
    <w:rsid w:val="00271904"/>
    <w:rsid w:val="006F05B2"/>
    <w:rsid w:val="0088513E"/>
    <w:rsid w:val="00DC7C13"/>
    <w:rsid w:val="00FE2E76"/>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FI"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3B1D7F43A64B86BA75CD49244F9991">
    <w:name w:val="A83B1D7F43A64B86BA75CD49244F9991"/>
  </w:style>
  <w:style w:type="character" w:styleId="PlaceholderText">
    <w:name w:val="Placeholder Text"/>
    <w:basedOn w:val="DefaultParagraphFont"/>
    <w:uiPriority w:val="99"/>
    <w:semiHidden/>
    <w:rsid w:val="002719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13834BB-1D46-4CF7-80D0-7B0B3041E61D}">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11</Pages>
  <Words>3034</Words>
  <Characters>17299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2024-04-13T17:32:00Z</dcterms:created>
  <dcterms:modified xsi:type="dcterms:W3CDTF">2024-04-14T10:49:00Z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